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C" w:rsidRPr="00E5258F" w:rsidRDefault="0071369C" w:rsidP="007136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LA </w:t>
      </w:r>
      <w:r w:rsidR="00823601">
        <w:rPr>
          <w:rFonts w:ascii="Arial" w:hAnsi="Arial" w:cs="Arial"/>
          <w:b/>
          <w:sz w:val="24"/>
          <w:szCs w:val="24"/>
        </w:rPr>
        <w:t>TERCERA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DE </w:t>
      </w:r>
      <w:r>
        <w:rPr>
          <w:rFonts w:ascii="Arial" w:hAnsi="Arial" w:cs="Arial"/>
          <w:b/>
          <w:sz w:val="24"/>
          <w:szCs w:val="24"/>
        </w:rPr>
        <w:t>EDUCACION,TECNOLOGIA, CIENCIA E INNOVACION</w:t>
      </w:r>
      <w:r w:rsidRPr="00E5258F">
        <w:rPr>
          <w:rFonts w:ascii="Arial" w:hAnsi="Arial" w:cs="Arial"/>
          <w:b/>
          <w:sz w:val="24"/>
          <w:szCs w:val="24"/>
        </w:rPr>
        <w:t xml:space="preserve"> DEL H. AYUNTAMIENTO CONSTITUCIONAL DE TEQUILA, JALISCO, 2021-2024</w:t>
      </w:r>
    </w:p>
    <w:p w:rsidR="0071369C" w:rsidRPr="00E5258F" w:rsidRDefault="0071369C" w:rsidP="0071369C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71369C" w:rsidP="007136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823601">
        <w:rPr>
          <w:rFonts w:ascii="Arial" w:hAnsi="Arial" w:cs="Arial"/>
          <w:sz w:val="24"/>
          <w:szCs w:val="24"/>
        </w:rPr>
        <w:t>Tercera</w:t>
      </w:r>
      <w:r w:rsidRPr="00E5258F">
        <w:rPr>
          <w:rFonts w:ascii="Arial" w:hAnsi="Arial" w:cs="Arial"/>
          <w:sz w:val="24"/>
          <w:szCs w:val="24"/>
        </w:rPr>
        <w:t xml:space="preserve"> Sesión Ordinaria de la Comisión Edilicia de </w:t>
      </w:r>
      <w:r>
        <w:rPr>
          <w:rFonts w:ascii="Arial" w:hAnsi="Arial" w:cs="Arial"/>
          <w:sz w:val="24"/>
          <w:szCs w:val="24"/>
        </w:rPr>
        <w:t>Educación, Tecnología, Ciencia e Innovación</w:t>
      </w:r>
      <w:r w:rsidRPr="00E5258F">
        <w:rPr>
          <w:rFonts w:ascii="Arial" w:hAnsi="Arial" w:cs="Arial"/>
          <w:sz w:val="24"/>
          <w:szCs w:val="24"/>
        </w:rPr>
        <w:t xml:space="preserve"> del H. Ayuntamiento Constitucional de Tequila, Jalisco 2021-2024, que se llevó a cabo el </w:t>
      </w:r>
      <w:r w:rsidR="005A14E6">
        <w:rPr>
          <w:rFonts w:ascii="Arial" w:hAnsi="Arial" w:cs="Arial"/>
          <w:b/>
          <w:sz w:val="24"/>
          <w:szCs w:val="24"/>
        </w:rPr>
        <w:t>Miércoles 22 de Dic</w:t>
      </w:r>
      <w:r w:rsidR="007E45D6" w:rsidRPr="002B08AE">
        <w:rPr>
          <w:rFonts w:ascii="Arial" w:hAnsi="Arial" w:cs="Arial"/>
          <w:b/>
          <w:sz w:val="24"/>
          <w:szCs w:val="24"/>
        </w:rPr>
        <w:t>iembre de 2021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12:3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 de asistencia por parte del Secretario, teniendo asistencia de Presidente, Se</w:t>
      </w:r>
      <w:r w:rsidR="005E4E49">
        <w:rPr>
          <w:rFonts w:ascii="Arial" w:hAnsi="Arial" w:cs="Arial"/>
          <w:sz w:val="24"/>
          <w:szCs w:val="24"/>
        </w:rPr>
        <w:t>cretario, Vocal y Directora</w:t>
      </w:r>
      <w:r w:rsidR="00575A59" w:rsidRPr="00E5258F">
        <w:rPr>
          <w:rFonts w:ascii="Arial" w:hAnsi="Arial" w:cs="Arial"/>
          <w:sz w:val="24"/>
          <w:szCs w:val="24"/>
        </w:rPr>
        <w:t xml:space="preserve"> de </w:t>
      </w:r>
      <w:r w:rsidR="00533829">
        <w:rPr>
          <w:rFonts w:ascii="Arial" w:hAnsi="Arial" w:cs="Arial"/>
          <w:sz w:val="24"/>
          <w:szCs w:val="24"/>
        </w:rPr>
        <w:t>E</w:t>
      </w:r>
      <w:r w:rsidR="005E4E49">
        <w:rPr>
          <w:rFonts w:ascii="Arial" w:hAnsi="Arial" w:cs="Arial"/>
          <w:sz w:val="24"/>
          <w:szCs w:val="24"/>
        </w:rPr>
        <w:t xml:space="preserve">ducación y </w:t>
      </w:r>
      <w:r w:rsidR="00533829">
        <w:rPr>
          <w:rFonts w:ascii="Arial" w:hAnsi="Arial" w:cs="Arial"/>
          <w:sz w:val="24"/>
          <w:szCs w:val="24"/>
        </w:rPr>
        <w:t>una Madre de F</w:t>
      </w:r>
      <w:r w:rsidR="005E4E49">
        <w:rPr>
          <w:rFonts w:ascii="Arial" w:hAnsi="Arial" w:cs="Arial"/>
          <w:sz w:val="24"/>
          <w:szCs w:val="24"/>
        </w:rPr>
        <w:t>amilia.</w:t>
      </w:r>
    </w:p>
    <w:p w:rsidR="007E45D6" w:rsidRPr="00E5258F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80671A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B63" w:rsidRPr="00971B63">
        <w:rPr>
          <w:rFonts w:ascii="Arial" w:hAnsi="Arial" w:cs="Arial"/>
          <w:sz w:val="24"/>
          <w:szCs w:val="24"/>
        </w:rPr>
        <w:t>.1. Se</w:t>
      </w:r>
      <w:r w:rsidR="00E5258F" w:rsidRPr="00971B63">
        <w:rPr>
          <w:rFonts w:ascii="Arial" w:hAnsi="Arial" w:cs="Arial"/>
          <w:sz w:val="24"/>
          <w:szCs w:val="24"/>
        </w:rPr>
        <w:t xml:space="preserve"> presentó por parte de la </w:t>
      </w:r>
      <w:r w:rsidR="00971B63">
        <w:rPr>
          <w:rFonts w:ascii="Arial" w:hAnsi="Arial" w:cs="Arial"/>
          <w:sz w:val="24"/>
          <w:szCs w:val="24"/>
        </w:rPr>
        <w:t xml:space="preserve">Dirección de </w:t>
      </w:r>
      <w:r w:rsidR="00823601">
        <w:rPr>
          <w:rFonts w:ascii="Arial" w:hAnsi="Arial" w:cs="Arial"/>
          <w:sz w:val="24"/>
          <w:szCs w:val="24"/>
        </w:rPr>
        <w:t>Educación</w:t>
      </w:r>
      <w:r w:rsidR="00971B63">
        <w:rPr>
          <w:rFonts w:ascii="Arial" w:hAnsi="Arial" w:cs="Arial"/>
          <w:sz w:val="24"/>
          <w:szCs w:val="24"/>
        </w:rPr>
        <w:t xml:space="preserve"> un informa de trabajo donde se</w:t>
      </w:r>
      <w:r w:rsidR="00133FA6">
        <w:rPr>
          <w:rFonts w:ascii="Arial" w:hAnsi="Arial" w:cs="Arial"/>
          <w:sz w:val="24"/>
          <w:szCs w:val="24"/>
        </w:rPr>
        <w:t xml:space="preserve"> destacó </w:t>
      </w:r>
      <w:r w:rsidR="00CA6AF1">
        <w:rPr>
          <w:rFonts w:ascii="Arial" w:hAnsi="Arial" w:cs="Arial"/>
          <w:sz w:val="24"/>
          <w:szCs w:val="24"/>
        </w:rPr>
        <w:t xml:space="preserve">el recibimiento del material del programa “Recrea Educando para la Vida” con un total de 2,865 paquetes escolares que incluyen (mochila, zapatos, uniformes y útiles escolares), con la llegada del material se armaron los paquetes separando por escuela ya que cada escuela cuenta con un uniforme diferente, inicialmente se </w:t>
      </w:r>
      <w:r w:rsidR="00823601">
        <w:rPr>
          <w:rFonts w:ascii="Arial" w:hAnsi="Arial" w:cs="Arial"/>
          <w:sz w:val="24"/>
          <w:szCs w:val="24"/>
        </w:rPr>
        <w:t>entregó</w:t>
      </w:r>
      <w:r w:rsidR="00CA6AF1">
        <w:rPr>
          <w:rFonts w:ascii="Arial" w:hAnsi="Arial" w:cs="Arial"/>
          <w:sz w:val="24"/>
          <w:szCs w:val="24"/>
        </w:rPr>
        <w:t xml:space="preserve"> en la escuela </w:t>
      </w:r>
      <w:r w:rsidR="00823601">
        <w:rPr>
          <w:rFonts w:ascii="Arial" w:hAnsi="Arial" w:cs="Arial"/>
          <w:sz w:val="24"/>
          <w:szCs w:val="24"/>
        </w:rPr>
        <w:t>María</w:t>
      </w:r>
      <w:r w:rsidR="00CA6AF1">
        <w:rPr>
          <w:rFonts w:ascii="Arial" w:hAnsi="Arial" w:cs="Arial"/>
          <w:sz w:val="24"/>
          <w:szCs w:val="24"/>
        </w:rPr>
        <w:t xml:space="preserve"> del Carmen Sauza Mora la cual fue sede del evento de arranque donde nos </w:t>
      </w:r>
      <w:r w:rsidR="00823601">
        <w:rPr>
          <w:rFonts w:ascii="Arial" w:hAnsi="Arial" w:cs="Arial"/>
          <w:sz w:val="24"/>
          <w:szCs w:val="24"/>
        </w:rPr>
        <w:t>acompañó</w:t>
      </w:r>
      <w:r w:rsidR="00CA6AF1">
        <w:rPr>
          <w:rFonts w:ascii="Arial" w:hAnsi="Arial" w:cs="Arial"/>
          <w:sz w:val="24"/>
          <w:szCs w:val="24"/>
        </w:rPr>
        <w:t xml:space="preserve"> el presidente municipal, regidores, autoridades del gobierno del estado, padres de familia, maestros y alumnos, se </w:t>
      </w:r>
      <w:r w:rsidR="00823601">
        <w:rPr>
          <w:rFonts w:ascii="Arial" w:hAnsi="Arial" w:cs="Arial"/>
          <w:sz w:val="24"/>
          <w:szCs w:val="24"/>
        </w:rPr>
        <w:t>realizó</w:t>
      </w:r>
      <w:r w:rsidR="00CA6AF1">
        <w:rPr>
          <w:rFonts w:ascii="Arial" w:hAnsi="Arial" w:cs="Arial"/>
          <w:sz w:val="24"/>
          <w:szCs w:val="24"/>
        </w:rPr>
        <w:t xml:space="preserve"> el programa de las entregas por escuelas abarcando las fechas del 09 al viernes 17 de diciembre del presente año</w:t>
      </w:r>
      <w:r w:rsidR="00823601">
        <w:rPr>
          <w:rFonts w:ascii="Arial" w:hAnsi="Arial" w:cs="Arial"/>
          <w:sz w:val="24"/>
          <w:szCs w:val="24"/>
        </w:rPr>
        <w:t>.</w:t>
      </w:r>
    </w:p>
    <w:p w:rsidR="00E5258F" w:rsidRDefault="00F2222B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12</w:t>
      </w:r>
      <w:r w:rsidR="00615906">
        <w:rPr>
          <w:rFonts w:ascii="Arial" w:hAnsi="Arial" w:cs="Arial"/>
          <w:sz w:val="24"/>
          <w:szCs w:val="24"/>
        </w:rPr>
        <w:t>:3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5A14E6">
        <w:rPr>
          <w:rFonts w:ascii="Arial" w:hAnsi="Arial" w:cs="Arial"/>
          <w:sz w:val="24"/>
          <w:szCs w:val="24"/>
        </w:rPr>
        <w:t xml:space="preserve"> clausura formal a la 3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F2222B">
        <w:rPr>
          <w:rFonts w:ascii="Arial" w:hAnsi="Arial" w:cs="Arial"/>
          <w:sz w:val="24"/>
          <w:szCs w:val="24"/>
        </w:rPr>
        <w:t>, Jalisco a 22</w:t>
      </w:r>
      <w:r w:rsidR="005A14E6">
        <w:rPr>
          <w:rFonts w:ascii="Arial" w:hAnsi="Arial" w:cs="Arial"/>
          <w:sz w:val="24"/>
          <w:szCs w:val="24"/>
        </w:rPr>
        <w:t xml:space="preserve"> de dic</w:t>
      </w:r>
      <w:r>
        <w:rPr>
          <w:rFonts w:ascii="Arial" w:hAnsi="Arial" w:cs="Arial"/>
          <w:sz w:val="24"/>
          <w:szCs w:val="24"/>
        </w:rPr>
        <w:t>iembre de 2021</w:t>
      </w:r>
      <w:r w:rsidR="00971B63">
        <w:rPr>
          <w:rFonts w:ascii="Arial" w:hAnsi="Arial" w:cs="Arial"/>
          <w:sz w:val="24"/>
          <w:szCs w:val="24"/>
        </w:rPr>
        <w:t>.</w:t>
      </w:r>
    </w:p>
    <w:p w:rsid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Pr="00E5258F" w:rsidRDefault="00437D48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Luz Martha Álvarez González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Karen Fabiola Castañeda </w:t>
      </w:r>
      <w:proofErr w:type="spellStart"/>
      <w:r>
        <w:rPr>
          <w:rFonts w:ascii="Arial" w:hAnsi="Arial" w:cs="Arial"/>
          <w:sz w:val="24"/>
          <w:szCs w:val="24"/>
        </w:rPr>
        <w:t>Esmerio</w:t>
      </w:r>
      <w:proofErr w:type="spellEnd"/>
    </w:p>
    <w:p w:rsidR="00E5258F" w:rsidRPr="00437D48" w:rsidRDefault="00437D48" w:rsidP="00437D4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 Vocal</w:t>
      </w: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p w:rsidR="00575A59" w:rsidRPr="00E5258F" w:rsidRDefault="00575A59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575A59" w:rsidRPr="00E5258F" w:rsidSect="00437D48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133FA6"/>
    <w:rsid w:val="001A1981"/>
    <w:rsid w:val="001D3D26"/>
    <w:rsid w:val="002B08AE"/>
    <w:rsid w:val="0031291F"/>
    <w:rsid w:val="00437D48"/>
    <w:rsid w:val="0048683A"/>
    <w:rsid w:val="00533829"/>
    <w:rsid w:val="00575A59"/>
    <w:rsid w:val="00576AE9"/>
    <w:rsid w:val="005A14E6"/>
    <w:rsid w:val="005E4E49"/>
    <w:rsid w:val="00615906"/>
    <w:rsid w:val="0071369C"/>
    <w:rsid w:val="007E45D6"/>
    <w:rsid w:val="0080671A"/>
    <w:rsid w:val="00823601"/>
    <w:rsid w:val="00826C5F"/>
    <w:rsid w:val="0094382C"/>
    <w:rsid w:val="00971B63"/>
    <w:rsid w:val="00A27A3B"/>
    <w:rsid w:val="00AA4B71"/>
    <w:rsid w:val="00B745B5"/>
    <w:rsid w:val="00C725D8"/>
    <w:rsid w:val="00CA6AF1"/>
    <w:rsid w:val="00D829BD"/>
    <w:rsid w:val="00E5258F"/>
    <w:rsid w:val="00F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20</cp:revision>
  <cp:lastPrinted>2022-05-16T16:57:00Z</cp:lastPrinted>
  <dcterms:created xsi:type="dcterms:W3CDTF">2022-05-14T15:28:00Z</dcterms:created>
  <dcterms:modified xsi:type="dcterms:W3CDTF">2022-05-16T16:58:00Z</dcterms:modified>
</cp:coreProperties>
</file>