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A1" w:rsidRDefault="00F4729E">
      <w:bookmarkStart w:id="0" w:name="_GoBack"/>
      <w:r>
        <w:rPr>
          <w:noProof/>
          <w:lang w:eastAsia="es-MX"/>
        </w:rPr>
        <w:drawing>
          <wp:inline distT="0" distB="0" distL="0" distR="0" wp14:anchorId="334C2747" wp14:editId="0B8B9A2D">
            <wp:extent cx="8166538" cy="5439103"/>
            <wp:effectExtent l="0" t="0" r="635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sectPr w:rsidR="003130A1" w:rsidSect="00B819B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9E"/>
    <w:rsid w:val="002F0A77"/>
    <w:rsid w:val="003130A1"/>
    <w:rsid w:val="00B819B4"/>
    <w:rsid w:val="00BA76B4"/>
    <w:rsid w:val="00F4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400">
                <a:solidFill>
                  <a:schemeClr val="tx2"/>
                </a:solidFill>
                <a:latin typeface="Bodoni MT" pitchFamily="18" charset="0"/>
              </a:defRPr>
            </a:pPr>
            <a:r>
              <a:rPr lang="en-US" sz="2400">
                <a:solidFill>
                  <a:schemeClr val="tx2"/>
                </a:solidFill>
                <a:latin typeface="Bodoni MT" pitchFamily="18" charset="0"/>
              </a:rPr>
              <a:t>ESTADISTICAS MENSUALES                                              NOVIEMBRE</a:t>
            </a:r>
            <a:r>
              <a:rPr lang="en-US" sz="2400" baseline="0">
                <a:solidFill>
                  <a:schemeClr val="tx2"/>
                </a:solidFill>
                <a:latin typeface="Bodoni MT" pitchFamily="18" charset="0"/>
              </a:rPr>
              <a:t> 2020</a:t>
            </a:r>
            <a:endParaRPr lang="en-US" sz="2400">
              <a:solidFill>
                <a:schemeClr val="tx2"/>
              </a:solidFill>
              <a:latin typeface="Bodoni MT" pitchFamily="18" charset="0"/>
            </a:endParaRPr>
          </a:p>
        </c:rich>
      </c:tx>
      <c:layout>
        <c:manualLayout>
          <c:xMode val="edge"/>
          <c:yMode val="edge"/>
          <c:x val="0.24976066969871441"/>
          <c:y val="5.138565209996736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546153829199105E-2"/>
          <c:y val="0.21947773165832379"/>
          <c:w val="0.50748447851483569"/>
          <c:h val="0.76196735478117772"/>
        </c:manualLayout>
      </c:layout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dPt>
            <c:idx val="0"/>
            <c:bubble3D val="0"/>
            <c:spPr>
              <a:solidFill>
                <a:srgbClr val="00FFFF"/>
              </a:solidFill>
              <a:ln>
                <a:solidFill>
                  <a:schemeClr val="tx2"/>
                </a:solidFill>
              </a:ln>
            </c:spPr>
          </c:dPt>
          <c:dPt>
            <c:idx val="1"/>
            <c:bubble3D val="0"/>
            <c:spPr>
              <a:solidFill>
                <a:srgbClr val="FF66FF"/>
              </a:solidFill>
              <a:ln>
                <a:solidFill>
                  <a:schemeClr val="tx2"/>
                </a:solidFill>
              </a:ln>
            </c:spPr>
          </c:dPt>
          <c:dPt>
            <c:idx val="2"/>
            <c:bubble3D val="0"/>
            <c:spPr>
              <a:solidFill>
                <a:srgbClr val="66FF33"/>
              </a:solidFill>
              <a:ln>
                <a:solidFill>
                  <a:schemeClr val="tx2"/>
                </a:solidFill>
              </a:ln>
            </c:spPr>
          </c:dPt>
          <c:dPt>
            <c:idx val="3"/>
            <c:bubble3D val="0"/>
            <c:spPr>
              <a:solidFill>
                <a:srgbClr val="FF6600"/>
              </a:solidFill>
              <a:ln>
                <a:solidFill>
                  <a:schemeClr val="tx2"/>
                </a:solidFill>
              </a:ln>
            </c:spPr>
          </c:dPt>
          <c:dPt>
            <c:idx val="4"/>
            <c:bubble3D val="0"/>
            <c:spPr>
              <a:solidFill>
                <a:srgbClr val="0066FF"/>
              </a:solidFill>
              <a:ln>
                <a:solidFill>
                  <a:schemeClr val="tx2"/>
                </a:solidFill>
              </a:ln>
            </c:spPr>
          </c:dPt>
          <c:dLbls>
            <c:txPr>
              <a:bodyPr/>
              <a:lstStyle/>
              <a:p>
                <a:pPr>
                  <a:defRPr sz="1600" b="1">
                    <a:solidFill>
                      <a:schemeClr val="tx2"/>
                    </a:solidFill>
                    <a:latin typeface="Bodoni MT" pitchFamily="18" charset="0"/>
                  </a:defRPr>
                </a:pPr>
                <a:endParaRPr lang="es-MX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Hoja1!$A$2:$A$6</c:f>
              <c:strCache>
                <c:ptCount val="5"/>
                <c:pt idx="0">
                  <c:v>Fomento Autoempleo</c:v>
                </c:pt>
                <c:pt idx="1">
                  <c:v>Venta de tinacos y cisternas</c:v>
                </c:pt>
                <c:pt idx="2">
                  <c:v>FOJAL</c:v>
                </c:pt>
                <c:pt idx="3">
                  <c:v>Asesorias</c:v>
                </c:pt>
                <c:pt idx="4">
                  <c:v>Atencion ciudadania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20</c:v>
                </c:pt>
                <c:pt idx="1">
                  <c:v>8</c:v>
                </c:pt>
                <c:pt idx="2">
                  <c:v>4</c:v>
                </c:pt>
                <c:pt idx="3">
                  <c:v>10</c:v>
                </c:pt>
                <c:pt idx="4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7680341412725933"/>
          <c:y val="0.31399644221354989"/>
          <c:w val="0.40457709310441947"/>
          <c:h val="0.54742437405481936"/>
        </c:manualLayout>
      </c:layout>
      <c:overlay val="0"/>
      <c:txPr>
        <a:bodyPr/>
        <a:lstStyle/>
        <a:p>
          <a:pPr>
            <a:defRPr sz="2000" b="1">
              <a:solidFill>
                <a:schemeClr val="tx2"/>
              </a:solidFill>
              <a:latin typeface="Bodoni MT" pitchFamily="18" charset="0"/>
            </a:defRPr>
          </a:pPr>
          <a:endParaRPr lang="es-MX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4</cp:revision>
  <dcterms:created xsi:type="dcterms:W3CDTF">2021-01-06T21:10:00Z</dcterms:created>
  <dcterms:modified xsi:type="dcterms:W3CDTF">2021-02-03T18:53:00Z</dcterms:modified>
</cp:coreProperties>
</file>