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43" w:rsidRPr="00780A14" w:rsidRDefault="00991443" w:rsidP="00780A1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PROFESIOGRAMA</w:t>
      </w:r>
    </w:p>
    <w:p w:rsidR="00991443" w:rsidRPr="00780A14" w:rsidRDefault="0099144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Puesto de trabajo: Director de Desarrollo Social.</w:t>
      </w:r>
    </w:p>
    <w:p w:rsidR="00991443" w:rsidRPr="00780A14" w:rsidRDefault="0099144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Departamento: 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</w:t>
      </w: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General de 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Planeación</w:t>
      </w: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, Desarrollo Social y 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Económico</w:t>
      </w: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991443" w:rsidRPr="00780A14" w:rsidRDefault="0099144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Superiores: Directora General de 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Planeación</w:t>
      </w: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, Desarrollo Social y 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Económico</w:t>
      </w: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780A14" w:rsidRPr="00780A14" w:rsidRDefault="00780A14" w:rsidP="00780A14">
      <w:pPr>
        <w:spacing w:after="0" w:line="480" w:lineRule="atLeast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991443" w:rsidRPr="00780A14" w:rsidRDefault="0099144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Funciones y responsabilidades del puesto:</w:t>
      </w:r>
    </w:p>
    <w:p w:rsidR="00780A14" w:rsidRPr="00780A14" w:rsidRDefault="00780A14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>Coordinar el desarrollo integral de la población mediante acciones y programas de educación, recreación, deporte y participación social; propiciar un Municipio culto, digno, ordenado, solidario y socialmente integrado.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Organizar la conformación, organización y funcionamiento de los organismos de participación ciudadana.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Coordinar, integrar y analizar las consultas populares permanente, dentro de la jurisdicción territorial del Municipio con el fin de jerarquizar y priorizar las demandas y necesidades de interés social.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Elaborar programas de acciones municipales de desarrollo social que tiendan a brindar seguridad y asistencia social a la comunidad tanto urbana como de las zonas rurales del Municipio.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Organizar en coordinación con los habitantes de la cabecera municipal y comunidades, la integración de Comités, promoviendo la participación de los vecinos en la realización de las obras públicas bajo los programas autorizados, supervisando la calidad de las mismas y dando seguimiento hasta la total conclusión de los trabajos.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Dirigir, organizar, controlar y supervisar el funcionamiento de los programas sociales implantados en el Municipio; y coadyuvar en la aplicación de los programas sociales de los gobiernos Estatal y Federal.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Dirigir, organizar, controlar y supervisar las acciones de educación, recreación, deporte, atención a la juventud.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>Integrar los Comités de los diversos programas sociales, procurando el mejoramiento, el bienestar y la calidad de vida de las familias, con el apoyo de esos recursos.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lastRenderedPageBreak/>
        <w:t xml:space="preserve">Representar al Municipio en foros y eventos de concertación de los sectores productivos municipales y aquellos de </w:t>
      </w:r>
      <w:proofErr w:type="gramStart"/>
      <w:r w:rsidRPr="00780A14">
        <w:rPr>
          <w:rFonts w:ascii="Arial" w:hAnsi="Arial" w:cs="Arial"/>
          <w:b/>
          <w:sz w:val="24"/>
          <w:szCs w:val="24"/>
        </w:rPr>
        <w:t>desarrollo social, estatales, regionales y nacionales</w:t>
      </w:r>
      <w:proofErr w:type="gramEnd"/>
      <w:r w:rsidRPr="00780A14">
        <w:rPr>
          <w:rFonts w:ascii="Arial" w:hAnsi="Arial" w:cs="Arial"/>
          <w:b/>
          <w:sz w:val="24"/>
          <w:szCs w:val="24"/>
        </w:rPr>
        <w:t>.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Organizar los medios de vinculación de la administración municipal con programas de promoción y fomento del empleo municipal.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Participar en la formulación de programas de desarrollo social municipal con el Sistema Municipal para el Desarrollo Integral de la Familia.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Realizar estudios y </w:t>
      </w:r>
      <w:proofErr w:type="spellStart"/>
      <w:r w:rsidRPr="00780A14">
        <w:rPr>
          <w:rFonts w:ascii="Arial" w:hAnsi="Arial" w:cs="Arial"/>
          <w:b/>
          <w:sz w:val="24"/>
          <w:szCs w:val="24"/>
        </w:rPr>
        <w:t>monitoreos</w:t>
      </w:r>
      <w:proofErr w:type="spellEnd"/>
      <w:r w:rsidRPr="00780A14">
        <w:rPr>
          <w:rFonts w:ascii="Arial" w:hAnsi="Arial" w:cs="Arial"/>
          <w:b/>
          <w:sz w:val="24"/>
          <w:szCs w:val="24"/>
        </w:rPr>
        <w:t xml:space="preserve"> del grado de desarrollo social prevaleciente en el Municipio. 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>Atender las propuestas de los grupos organizados de la sociedad y participar en los proyectos viables de infraestructura, equipamiento y demás servicios de tipo social que redunden en beneficios para la población del Municipio.</w:t>
      </w:r>
    </w:p>
    <w:p w:rsidR="00A718EC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 xml:space="preserve">Informarse a través del departamento de atención a la educación básica de las solicitudes y/o necesidades planeadas ante las dependencias correspondientes, en materia educativa para mantener el seguimiento correspondiente. </w:t>
      </w:r>
    </w:p>
    <w:p w:rsidR="00991443" w:rsidRPr="00780A14" w:rsidRDefault="00A718EC" w:rsidP="00780A14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es-MX"/>
        </w:rPr>
      </w:pPr>
      <w:r w:rsidRPr="00780A14">
        <w:rPr>
          <w:rFonts w:ascii="Arial" w:hAnsi="Arial" w:cs="Arial"/>
          <w:b/>
          <w:sz w:val="24"/>
          <w:szCs w:val="24"/>
        </w:rPr>
        <w:t>Cualquier otra que le asigne el Presidente Municipal y el Ayuntamiento.</w:t>
      </w:r>
    </w:p>
    <w:p w:rsidR="00991443" w:rsidRDefault="0099144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Aptitudes necesarias: </w:t>
      </w:r>
    </w:p>
    <w:p w:rsidR="00780A14" w:rsidRPr="00780A14" w:rsidRDefault="00780A14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Liderazgo.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 </w:t>
      </w:r>
    </w:p>
    <w:p w:rsidR="007637D3" w:rsidRPr="00780A14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Capacidad para delegar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 para la construcción de equipos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7637D3" w:rsidRPr="00780A14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 para la comunicación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 para resolver problemas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7637D3" w:rsidRPr="00780A14" w:rsidRDefault="00780A14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Resil</w:t>
      </w: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encia</w:t>
      </w:r>
      <w:proofErr w:type="spellEnd"/>
      <w:r w:rsidR="00A718EC"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Habilidades técnicas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Tener empatía y habilidades sociales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Fluidez en la toma de decisiones</w:t>
      </w:r>
    </w:p>
    <w:p w:rsidR="007637D3" w:rsidRPr="00780A14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Habilidades estratégicas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 para gestionar los cambios</w:t>
      </w:r>
      <w:r w:rsidRPr="00A718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718EC" w:rsidRPr="00A718EC" w:rsidRDefault="00A718EC" w:rsidP="00780A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Habilidad para saber </w:t>
      </w:r>
      <w:hyperlink r:id="rId5" w:history="1">
        <w:r w:rsidRPr="00780A14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cuándo y cómo recompensar</w:t>
        </w:r>
      </w:hyperlink>
      <w:r w:rsidRPr="00780A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 los logros conseguidos por las personas y equipos que dirige.</w:t>
      </w:r>
    </w:p>
    <w:p w:rsidR="00A718EC" w:rsidRPr="00780A14" w:rsidRDefault="00A718EC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91443" w:rsidRPr="00780A14" w:rsidRDefault="007637D3" w:rsidP="00780A14">
      <w:pPr>
        <w:spacing w:after="0" w:line="480" w:lineRule="atLeast"/>
        <w:ind w:left="75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lastRenderedPageBreak/>
        <w:t>Form</w:t>
      </w:r>
      <w:r w:rsidR="00991443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ación requerida: </w:t>
      </w:r>
      <w:r w:rsidR="00780A14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Lic. En Administración y/o Lic. En Psicología</w:t>
      </w:r>
      <w:r w:rsidR="00991443" w:rsidRPr="00780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943BBF" w:rsidRPr="00780A14" w:rsidRDefault="00943BBF" w:rsidP="00780A14">
      <w:pPr>
        <w:jc w:val="both"/>
        <w:rPr>
          <w:rFonts w:ascii="Arial" w:hAnsi="Arial" w:cs="Arial"/>
          <w:b/>
          <w:sz w:val="24"/>
          <w:szCs w:val="24"/>
        </w:rPr>
      </w:pPr>
    </w:p>
    <w:sectPr w:rsidR="00943BBF" w:rsidRPr="00780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40AE"/>
    <w:multiLevelType w:val="multilevel"/>
    <w:tmpl w:val="464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65CF9"/>
    <w:multiLevelType w:val="multilevel"/>
    <w:tmpl w:val="1F1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D3558"/>
    <w:multiLevelType w:val="multilevel"/>
    <w:tmpl w:val="83BE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3"/>
    <w:rsid w:val="007637D3"/>
    <w:rsid w:val="00780A14"/>
    <w:rsid w:val="00943BBF"/>
    <w:rsid w:val="00991443"/>
    <w:rsid w:val="00A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79B7B-96ED-4076-A406-F43DC8EF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9914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144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99144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9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l-social.com/salario-5-puntos-relacion-salario-compensaciones-emple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quintero cosio</dc:creator>
  <cp:keywords/>
  <dc:description/>
  <cp:lastModifiedBy>eloisa quintero cosio</cp:lastModifiedBy>
  <cp:revision>3</cp:revision>
  <dcterms:created xsi:type="dcterms:W3CDTF">2022-01-31T22:26:00Z</dcterms:created>
  <dcterms:modified xsi:type="dcterms:W3CDTF">2022-02-02T18:49:00Z</dcterms:modified>
</cp:coreProperties>
</file>