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C2" w:rsidRPr="00EE36C2" w:rsidRDefault="00EE36C2" w:rsidP="00EE36C2">
      <w:pPr>
        <w:spacing w:after="0"/>
        <w:jc w:val="center"/>
        <w:rPr>
          <w:rFonts w:ascii="Arial" w:hAnsi="Arial" w:cs="Arial"/>
          <w:b/>
          <w:sz w:val="24"/>
        </w:rPr>
      </w:pPr>
      <w:r w:rsidRPr="00EE36C2">
        <w:rPr>
          <w:rFonts w:ascii="Arial" w:hAnsi="Arial" w:cs="Arial"/>
          <w:b/>
          <w:sz w:val="24"/>
        </w:rPr>
        <w:t>COMISIÓN MUNICIPAL DE REGULARIZACIÓN</w:t>
      </w:r>
    </w:p>
    <w:p w:rsidR="00BA3144" w:rsidRPr="00EE36C2" w:rsidRDefault="00EE36C2" w:rsidP="00EE36C2">
      <w:pPr>
        <w:spacing w:after="0"/>
        <w:jc w:val="center"/>
        <w:rPr>
          <w:rFonts w:ascii="Arial" w:hAnsi="Arial" w:cs="Arial"/>
          <w:b/>
          <w:sz w:val="24"/>
        </w:rPr>
      </w:pPr>
      <w:r w:rsidRPr="00EE36C2">
        <w:rPr>
          <w:rFonts w:ascii="Arial" w:hAnsi="Arial" w:cs="Arial"/>
          <w:b/>
          <w:sz w:val="24"/>
        </w:rPr>
        <w:t>H. AYUNTAMIENTO DE</w:t>
      </w:r>
      <w:r>
        <w:rPr>
          <w:rFonts w:ascii="Arial" w:hAnsi="Arial" w:cs="Arial"/>
          <w:b/>
          <w:sz w:val="24"/>
        </w:rPr>
        <w:t xml:space="preserve"> </w:t>
      </w:r>
      <w:r w:rsidRPr="00EE36C2">
        <w:rPr>
          <w:rFonts w:ascii="Arial" w:hAnsi="Arial" w:cs="Arial"/>
          <w:b/>
          <w:sz w:val="24"/>
        </w:rPr>
        <w:t>AMATITÁN, JALISCO.</w:t>
      </w:r>
    </w:p>
    <w:p w:rsidR="00EE36C2" w:rsidRPr="00EE36C2" w:rsidRDefault="00EE36C2" w:rsidP="00EE36C2">
      <w:pPr>
        <w:spacing w:after="0"/>
        <w:jc w:val="center"/>
        <w:rPr>
          <w:rFonts w:ascii="Arial" w:hAnsi="Arial" w:cs="Arial"/>
          <w:b/>
          <w:sz w:val="24"/>
        </w:rPr>
      </w:pPr>
    </w:p>
    <w:p w:rsidR="00EE36C2" w:rsidRPr="00EE36C2" w:rsidRDefault="00EE36C2" w:rsidP="00EE36C2">
      <w:pPr>
        <w:spacing w:after="0"/>
        <w:jc w:val="center"/>
        <w:rPr>
          <w:rFonts w:ascii="Arial" w:hAnsi="Arial" w:cs="Arial"/>
          <w:b/>
          <w:sz w:val="24"/>
        </w:rPr>
      </w:pPr>
      <w:r w:rsidRPr="00EE36C2">
        <w:rPr>
          <w:rFonts w:ascii="Arial" w:hAnsi="Arial" w:cs="Arial"/>
          <w:b/>
          <w:sz w:val="24"/>
        </w:rPr>
        <w:t>ACTA DE LA SESIÓN DE INSTALACIÓN</w:t>
      </w:r>
    </w:p>
    <w:p w:rsidR="00EE36C2" w:rsidRDefault="00EE36C2" w:rsidP="00EE36C2">
      <w:pPr>
        <w:pStyle w:val="Prrafodelista"/>
        <w:numPr>
          <w:ilvl w:val="0"/>
          <w:numId w:val="1"/>
        </w:numPr>
        <w:rPr>
          <w:rFonts w:ascii="Arial" w:hAnsi="Arial" w:cs="Arial"/>
          <w:b/>
          <w:sz w:val="24"/>
        </w:rPr>
      </w:pPr>
      <w:r w:rsidRPr="00EE36C2">
        <w:rPr>
          <w:rFonts w:ascii="Arial" w:hAnsi="Arial" w:cs="Arial"/>
          <w:b/>
          <w:sz w:val="24"/>
        </w:rPr>
        <w:t>Lista de asistencia y comprobación de quórum legal</w:t>
      </w:r>
    </w:p>
    <w:p w:rsidR="00EE36C2" w:rsidRDefault="00EE36C2" w:rsidP="00B916F9">
      <w:pPr>
        <w:jc w:val="both"/>
        <w:rPr>
          <w:rFonts w:ascii="Arial" w:hAnsi="Arial" w:cs="Arial"/>
          <w:sz w:val="24"/>
        </w:rPr>
      </w:pPr>
      <w:r w:rsidRPr="00EE36C2">
        <w:rPr>
          <w:rFonts w:ascii="Arial" w:hAnsi="Arial" w:cs="Arial"/>
          <w:sz w:val="24"/>
        </w:rPr>
        <w:t>En</w:t>
      </w:r>
      <w:r>
        <w:rPr>
          <w:rFonts w:ascii="Arial" w:hAnsi="Arial" w:cs="Arial"/>
          <w:sz w:val="24"/>
        </w:rPr>
        <w:t xml:space="preserve"> el municipio de Amatitán, Jalisco, siendo las 13:00 horas del día 05 del mes de DICIEMBRE, del año 2018, en el lugar que ocupan las instalaciones del H. Ayuntamiento Constitucional, </w:t>
      </w:r>
      <w:r w:rsidR="00B916F9">
        <w:rPr>
          <w:rFonts w:ascii="Arial" w:hAnsi="Arial" w:cs="Arial"/>
          <w:sz w:val="24"/>
        </w:rPr>
        <w:t>concurrieron</w:t>
      </w:r>
      <w:r>
        <w:rPr>
          <w:rFonts w:ascii="Arial" w:hAnsi="Arial" w:cs="Arial"/>
          <w:sz w:val="24"/>
        </w:rPr>
        <w:t xml:space="preserve"> 8 de los 8 miembros de la comisión Municipal de Regularización, por lo tanto se comprueba que existe quórum legal para la celebración de la sesión de instalación a que convocó el Presidente Municipal, de conformidad con lo establecido en el artículo 6, fracción II de la Ley para la Regularización y Titulación de Predios Urbanos en el Estado de Jalisco.</w:t>
      </w:r>
    </w:p>
    <w:p w:rsidR="00EE36C2" w:rsidRDefault="00EE36C2" w:rsidP="00B916F9">
      <w:pPr>
        <w:jc w:val="both"/>
        <w:rPr>
          <w:rFonts w:ascii="Arial" w:hAnsi="Arial" w:cs="Arial"/>
          <w:sz w:val="24"/>
        </w:rPr>
      </w:pPr>
    </w:p>
    <w:p w:rsidR="00EE36C2" w:rsidRDefault="00EE36C2" w:rsidP="00B916F9">
      <w:pPr>
        <w:jc w:val="both"/>
        <w:rPr>
          <w:rFonts w:ascii="Arial" w:hAnsi="Arial" w:cs="Arial"/>
          <w:sz w:val="24"/>
        </w:rPr>
      </w:pPr>
      <w:r>
        <w:rPr>
          <w:rFonts w:ascii="Arial" w:hAnsi="Arial" w:cs="Arial"/>
          <w:sz w:val="24"/>
        </w:rPr>
        <w:t>Por lo que para dar inicio a la Sesión, el Presidente Municipal C. ING. GILDARDO PARTIDA MELENDREZ dio lectura al orden del día que fue dado a conocer a los comisionados a través de la convocatoria emitida en tiempo y forma, en el cual se cita a continuación:</w:t>
      </w:r>
    </w:p>
    <w:p w:rsidR="00B62998" w:rsidRDefault="00BE6192" w:rsidP="00B916F9">
      <w:pPr>
        <w:pStyle w:val="Prrafodelista"/>
        <w:numPr>
          <w:ilvl w:val="0"/>
          <w:numId w:val="2"/>
        </w:numPr>
        <w:jc w:val="both"/>
        <w:rPr>
          <w:rFonts w:ascii="Arial" w:hAnsi="Arial" w:cs="Arial"/>
          <w:sz w:val="24"/>
        </w:rPr>
      </w:pPr>
      <w:r>
        <w:rPr>
          <w:rFonts w:ascii="Arial" w:hAnsi="Arial" w:cs="Arial"/>
          <w:sz w:val="24"/>
        </w:rPr>
        <w:t>Lista de Asistencia y comprobación de quórum legal.</w:t>
      </w:r>
    </w:p>
    <w:p w:rsidR="00BE6192" w:rsidRDefault="00BE6192" w:rsidP="00B916F9">
      <w:pPr>
        <w:pStyle w:val="Prrafodelista"/>
        <w:numPr>
          <w:ilvl w:val="0"/>
          <w:numId w:val="2"/>
        </w:numPr>
        <w:jc w:val="both"/>
        <w:rPr>
          <w:rFonts w:ascii="Arial" w:hAnsi="Arial" w:cs="Arial"/>
          <w:sz w:val="24"/>
        </w:rPr>
      </w:pPr>
      <w:r>
        <w:rPr>
          <w:rFonts w:ascii="Arial" w:hAnsi="Arial" w:cs="Arial"/>
          <w:sz w:val="24"/>
        </w:rPr>
        <w:t>Lectura, discusión y en su caso aprobación del Orden del Día.</w:t>
      </w:r>
    </w:p>
    <w:p w:rsidR="00BE6192" w:rsidRDefault="00BE6192" w:rsidP="00B916F9">
      <w:pPr>
        <w:pStyle w:val="Prrafodelista"/>
        <w:numPr>
          <w:ilvl w:val="0"/>
          <w:numId w:val="2"/>
        </w:numPr>
        <w:jc w:val="both"/>
        <w:rPr>
          <w:rFonts w:ascii="Arial" w:hAnsi="Arial" w:cs="Arial"/>
          <w:sz w:val="24"/>
        </w:rPr>
      </w:pPr>
      <w:r>
        <w:rPr>
          <w:rFonts w:ascii="Arial" w:hAnsi="Arial" w:cs="Arial"/>
          <w:sz w:val="24"/>
        </w:rPr>
        <w:t>Lectura del Acuerdo de Cabildo por el que se designa a los integrantes de la Comisión Municipal de Regularización, de conformidad con lo establecido en el artículo 9 de la Ley para la Regularización y Titulación de la Propiedad Urbana en el Estado de Jalisco.</w:t>
      </w:r>
    </w:p>
    <w:p w:rsidR="00BE6192" w:rsidRDefault="00BE6192" w:rsidP="00B916F9">
      <w:pPr>
        <w:pStyle w:val="Prrafodelista"/>
        <w:numPr>
          <w:ilvl w:val="0"/>
          <w:numId w:val="2"/>
        </w:numPr>
        <w:jc w:val="both"/>
        <w:rPr>
          <w:rFonts w:ascii="Arial" w:hAnsi="Arial" w:cs="Arial"/>
          <w:sz w:val="24"/>
        </w:rPr>
      </w:pPr>
      <w:r>
        <w:rPr>
          <w:rFonts w:ascii="Arial" w:hAnsi="Arial" w:cs="Arial"/>
          <w:sz w:val="24"/>
        </w:rPr>
        <w:t>Lectura del oficio firmado por el Procurador de Desarrollo Urbano, por medio del cual atiende la convocatoria  a Sesión de Instalación / se designa al Comisionado Suplente de la Procuraduría de Desarrollo Urbano del estado de Jalisco, la MAESTRA IRMA DOLORES MENDOZA MORENO.</w:t>
      </w:r>
    </w:p>
    <w:p w:rsidR="00BE6192" w:rsidRDefault="00BE6192" w:rsidP="00B916F9">
      <w:pPr>
        <w:pStyle w:val="Prrafodelista"/>
        <w:numPr>
          <w:ilvl w:val="0"/>
          <w:numId w:val="2"/>
        </w:numPr>
        <w:jc w:val="both"/>
        <w:rPr>
          <w:rFonts w:ascii="Arial" w:hAnsi="Arial" w:cs="Arial"/>
          <w:sz w:val="24"/>
        </w:rPr>
      </w:pPr>
      <w:r>
        <w:rPr>
          <w:rFonts w:ascii="Arial" w:hAnsi="Arial" w:cs="Arial"/>
          <w:sz w:val="24"/>
        </w:rPr>
        <w:t xml:space="preserve">Lectura del oficio o nombramiento </w:t>
      </w:r>
      <w:proofErr w:type="spellStart"/>
      <w:r>
        <w:rPr>
          <w:rFonts w:ascii="Arial" w:hAnsi="Arial" w:cs="Arial"/>
          <w:sz w:val="24"/>
        </w:rPr>
        <w:t>firmadopor</w:t>
      </w:r>
      <w:proofErr w:type="spellEnd"/>
      <w:r>
        <w:rPr>
          <w:rFonts w:ascii="Arial" w:hAnsi="Arial" w:cs="Arial"/>
          <w:sz w:val="24"/>
        </w:rPr>
        <w:t xml:space="preserve"> el Presidente Municipal, por medio del cual se designa al Secretario Técnico de la </w:t>
      </w:r>
      <w:r w:rsidR="001357F6">
        <w:rPr>
          <w:rFonts w:ascii="Arial" w:hAnsi="Arial" w:cs="Arial"/>
          <w:sz w:val="24"/>
        </w:rPr>
        <w:t>Comisión Municipal de Regularización, de conformidad con el artículo</w:t>
      </w:r>
      <w:r w:rsidR="00054DE2">
        <w:rPr>
          <w:rFonts w:ascii="Arial" w:hAnsi="Arial" w:cs="Arial"/>
          <w:sz w:val="24"/>
        </w:rPr>
        <w:t xml:space="preserve"> 10 de la Ley.</w:t>
      </w:r>
    </w:p>
    <w:p w:rsidR="00054DE2" w:rsidRDefault="00054DE2" w:rsidP="00B916F9">
      <w:pPr>
        <w:pStyle w:val="Prrafodelista"/>
        <w:numPr>
          <w:ilvl w:val="0"/>
          <w:numId w:val="2"/>
        </w:numPr>
        <w:jc w:val="both"/>
        <w:rPr>
          <w:rFonts w:ascii="Arial" w:hAnsi="Arial" w:cs="Arial"/>
          <w:sz w:val="24"/>
        </w:rPr>
      </w:pPr>
      <w:r>
        <w:rPr>
          <w:rFonts w:ascii="Arial" w:hAnsi="Arial" w:cs="Arial"/>
          <w:sz w:val="24"/>
        </w:rPr>
        <w:t>Preámbulo sobre los objetivos de la Ley para la Regularización y Titulación de la Propiedad Urbana en el Estado de Jalisco por parte de la Procuraduría de Desarrollo Urbano.</w:t>
      </w:r>
    </w:p>
    <w:p w:rsidR="00054DE2" w:rsidRDefault="00054DE2" w:rsidP="00B916F9">
      <w:pPr>
        <w:pStyle w:val="Prrafodelista"/>
        <w:numPr>
          <w:ilvl w:val="0"/>
          <w:numId w:val="2"/>
        </w:numPr>
        <w:jc w:val="both"/>
        <w:rPr>
          <w:rFonts w:ascii="Arial" w:hAnsi="Arial" w:cs="Arial"/>
          <w:sz w:val="24"/>
        </w:rPr>
      </w:pPr>
      <w:r>
        <w:rPr>
          <w:rFonts w:ascii="Arial" w:hAnsi="Arial" w:cs="Arial"/>
          <w:sz w:val="24"/>
        </w:rPr>
        <w:t>Toma de protesta de los integrantes de la Comisión Municipal de Regularización, por parte del Presidente Municipal.</w:t>
      </w:r>
    </w:p>
    <w:p w:rsidR="00054DE2" w:rsidRDefault="00054DE2" w:rsidP="00B916F9">
      <w:pPr>
        <w:pStyle w:val="Prrafodelista"/>
        <w:numPr>
          <w:ilvl w:val="0"/>
          <w:numId w:val="2"/>
        </w:numPr>
        <w:jc w:val="both"/>
        <w:rPr>
          <w:rFonts w:ascii="Arial" w:hAnsi="Arial" w:cs="Arial"/>
          <w:sz w:val="24"/>
        </w:rPr>
      </w:pPr>
      <w:r>
        <w:rPr>
          <w:rFonts w:ascii="Arial" w:hAnsi="Arial" w:cs="Arial"/>
          <w:sz w:val="24"/>
        </w:rPr>
        <w:t>Asuntos generales.</w:t>
      </w:r>
    </w:p>
    <w:p w:rsidR="00054DE2" w:rsidRDefault="00054DE2" w:rsidP="00B916F9">
      <w:pPr>
        <w:pStyle w:val="Prrafodelista"/>
        <w:numPr>
          <w:ilvl w:val="0"/>
          <w:numId w:val="2"/>
        </w:numPr>
        <w:jc w:val="both"/>
        <w:rPr>
          <w:rFonts w:ascii="Arial" w:hAnsi="Arial" w:cs="Arial"/>
          <w:sz w:val="24"/>
        </w:rPr>
      </w:pPr>
      <w:r>
        <w:rPr>
          <w:rFonts w:ascii="Arial" w:hAnsi="Arial" w:cs="Arial"/>
          <w:sz w:val="24"/>
        </w:rPr>
        <w:t>Lectura y firma de aprobación del Acta de la sesión de instalación de la Comisión Municipal de Regularización.</w:t>
      </w:r>
    </w:p>
    <w:p w:rsidR="00054DE2" w:rsidRDefault="00054DE2" w:rsidP="00B916F9">
      <w:pPr>
        <w:pStyle w:val="Prrafodelista"/>
        <w:numPr>
          <w:ilvl w:val="0"/>
          <w:numId w:val="2"/>
        </w:numPr>
        <w:jc w:val="both"/>
        <w:rPr>
          <w:rFonts w:ascii="Arial" w:hAnsi="Arial" w:cs="Arial"/>
          <w:sz w:val="24"/>
        </w:rPr>
      </w:pPr>
      <w:r>
        <w:rPr>
          <w:rFonts w:ascii="Arial" w:hAnsi="Arial" w:cs="Arial"/>
          <w:sz w:val="24"/>
        </w:rPr>
        <w:t>Clausura</w:t>
      </w:r>
    </w:p>
    <w:p w:rsidR="00C21935" w:rsidRDefault="00C21935" w:rsidP="00C21935">
      <w:pPr>
        <w:pStyle w:val="Prrafodelista"/>
        <w:rPr>
          <w:rFonts w:ascii="Arial" w:hAnsi="Arial" w:cs="Arial"/>
          <w:sz w:val="24"/>
        </w:rPr>
      </w:pPr>
    </w:p>
    <w:p w:rsidR="00054DE2" w:rsidRDefault="00054DE2" w:rsidP="00054DE2">
      <w:pPr>
        <w:pStyle w:val="Prrafodelista"/>
        <w:numPr>
          <w:ilvl w:val="0"/>
          <w:numId w:val="1"/>
        </w:numPr>
        <w:rPr>
          <w:rFonts w:ascii="Arial" w:hAnsi="Arial" w:cs="Arial"/>
          <w:b/>
          <w:sz w:val="24"/>
        </w:rPr>
      </w:pPr>
      <w:r w:rsidRPr="00054DE2">
        <w:rPr>
          <w:rFonts w:ascii="Arial" w:hAnsi="Arial" w:cs="Arial"/>
          <w:b/>
          <w:sz w:val="24"/>
        </w:rPr>
        <w:t xml:space="preserve">Lectura, discusión </w:t>
      </w:r>
      <w:r>
        <w:rPr>
          <w:rFonts w:ascii="Arial" w:hAnsi="Arial" w:cs="Arial"/>
          <w:b/>
          <w:sz w:val="24"/>
        </w:rPr>
        <w:t xml:space="preserve">y en su caso aprobación del Orden del Día </w:t>
      </w:r>
    </w:p>
    <w:p w:rsidR="00B916F9" w:rsidRDefault="00C21935" w:rsidP="00B916F9">
      <w:pPr>
        <w:jc w:val="both"/>
        <w:rPr>
          <w:rFonts w:ascii="Arial" w:hAnsi="Arial" w:cs="Arial"/>
          <w:b/>
          <w:sz w:val="24"/>
        </w:rPr>
      </w:pPr>
      <w:r w:rsidRPr="00C21935">
        <w:rPr>
          <w:rFonts w:ascii="Arial" w:hAnsi="Arial" w:cs="Arial"/>
          <w:sz w:val="24"/>
        </w:rPr>
        <w:lastRenderedPageBreak/>
        <w:t xml:space="preserve">Por lo que fue puesta a consideración de los miembros de esta Comisión </w:t>
      </w:r>
      <w:r>
        <w:rPr>
          <w:rFonts w:ascii="Arial" w:hAnsi="Arial" w:cs="Arial"/>
          <w:sz w:val="24"/>
        </w:rPr>
        <w:t xml:space="preserve">el Orden del Día de referencia para conocer si existía alguna observación, no habiendo ninguna, la presidencia solicitó la votación de los comisionados, quedando </w:t>
      </w:r>
      <w:r w:rsidRPr="00C21935">
        <w:rPr>
          <w:rFonts w:ascii="Arial" w:hAnsi="Arial" w:cs="Arial"/>
          <w:b/>
          <w:sz w:val="24"/>
        </w:rPr>
        <w:t>aprobada el orden del día.</w:t>
      </w:r>
    </w:p>
    <w:p w:rsidR="00B916F9" w:rsidRDefault="00B916F9" w:rsidP="00C21935">
      <w:pPr>
        <w:rPr>
          <w:rFonts w:ascii="Arial" w:hAnsi="Arial" w:cs="Arial"/>
          <w:b/>
          <w:sz w:val="24"/>
        </w:rPr>
      </w:pPr>
    </w:p>
    <w:p w:rsidR="00C21935" w:rsidRDefault="00C21935" w:rsidP="00C21935">
      <w:pPr>
        <w:pStyle w:val="Prrafodelista"/>
        <w:numPr>
          <w:ilvl w:val="0"/>
          <w:numId w:val="1"/>
        </w:numPr>
        <w:rPr>
          <w:rFonts w:ascii="Arial" w:hAnsi="Arial" w:cs="Arial"/>
          <w:b/>
          <w:sz w:val="24"/>
        </w:rPr>
      </w:pPr>
      <w:r>
        <w:rPr>
          <w:rFonts w:ascii="Arial" w:hAnsi="Arial" w:cs="Arial"/>
          <w:b/>
          <w:sz w:val="24"/>
        </w:rPr>
        <w:t>Lectura del Acuerdo de Cabildo.</w:t>
      </w:r>
    </w:p>
    <w:p w:rsidR="00C21935" w:rsidRDefault="00C21935" w:rsidP="00B916F9">
      <w:pPr>
        <w:jc w:val="both"/>
        <w:rPr>
          <w:rFonts w:ascii="Arial" w:hAnsi="Arial" w:cs="Arial"/>
          <w:sz w:val="24"/>
        </w:rPr>
      </w:pPr>
      <w:r>
        <w:rPr>
          <w:rFonts w:ascii="Arial" w:hAnsi="Arial" w:cs="Arial"/>
          <w:sz w:val="24"/>
        </w:rPr>
        <w:t>Como punto número 3 del orden del día, se informa que se cuenta con una copia certificada por el Secretario General del H. Ayuntamiento de la Sesión de Cabildo celebrada el día 01 del mes de NOVIEMBRE de 2018 presente año en la que, en el punto de acuerdo número 6, fue aprobada la integración  de la Comisión Municipal de Regularización, de conformidad con lo establecido en el artículo 9 de La Ley para la Regularización y Titulación de la Propiedad Urbana en el Estado de Jalisco, copia que forma parte de la presente acta y a la cual la Presidencia dio lectura.</w:t>
      </w:r>
    </w:p>
    <w:p w:rsidR="00B916F9" w:rsidRDefault="00B916F9" w:rsidP="00B916F9">
      <w:pPr>
        <w:jc w:val="both"/>
        <w:rPr>
          <w:rFonts w:ascii="Arial" w:hAnsi="Arial" w:cs="Arial"/>
          <w:sz w:val="24"/>
        </w:rPr>
      </w:pPr>
    </w:p>
    <w:p w:rsidR="00C21935" w:rsidRDefault="00B916F9" w:rsidP="00B916F9">
      <w:pPr>
        <w:pStyle w:val="Prrafodelista"/>
        <w:numPr>
          <w:ilvl w:val="0"/>
          <w:numId w:val="1"/>
        </w:numPr>
        <w:rPr>
          <w:rFonts w:ascii="Arial" w:hAnsi="Arial" w:cs="Arial"/>
          <w:b/>
          <w:sz w:val="24"/>
        </w:rPr>
      </w:pPr>
      <w:r>
        <w:rPr>
          <w:rFonts w:ascii="Arial" w:hAnsi="Arial" w:cs="Arial"/>
          <w:b/>
          <w:sz w:val="24"/>
        </w:rPr>
        <w:t>Lectura del oficio firmado por el Procurador de Desarrollo Urbano</w:t>
      </w:r>
    </w:p>
    <w:p w:rsidR="00B916F9" w:rsidRDefault="00B916F9" w:rsidP="00B916F9">
      <w:pPr>
        <w:jc w:val="both"/>
        <w:rPr>
          <w:rFonts w:ascii="Arial" w:hAnsi="Arial" w:cs="Arial"/>
          <w:sz w:val="24"/>
        </w:rPr>
      </w:pPr>
      <w:r>
        <w:rPr>
          <w:rFonts w:ascii="Arial" w:hAnsi="Arial" w:cs="Arial"/>
          <w:sz w:val="24"/>
        </w:rPr>
        <w:t>De la misma manera que en el punto anterior, la Presidencia dio lectura del oficio número 605/2018 de fecha 03 DE DICIEMBRE 2018 signado por el Lic. José Trinidad Padilla López, Procurador de Desarrollo urbano del Estado de Jalisco, mediante el cual se atiende a convocatoria a Sesión de Instalación de la Comisión Municipal de Regularización / designa al IRMA DOLORES MENDOZA MORENO como Comisionado Suplente de la Procuraduría de Desarrollo Urbano del estado de Jalisco, en su representación.</w:t>
      </w:r>
    </w:p>
    <w:p w:rsidR="00B916F9" w:rsidRDefault="00B916F9" w:rsidP="00B916F9">
      <w:pPr>
        <w:rPr>
          <w:rFonts w:ascii="Arial" w:hAnsi="Arial" w:cs="Arial"/>
          <w:sz w:val="24"/>
        </w:rPr>
      </w:pPr>
    </w:p>
    <w:p w:rsidR="00B916F9" w:rsidRDefault="00B916F9" w:rsidP="00B916F9">
      <w:pPr>
        <w:pStyle w:val="Prrafodelista"/>
        <w:numPr>
          <w:ilvl w:val="0"/>
          <w:numId w:val="1"/>
        </w:numPr>
        <w:rPr>
          <w:rFonts w:ascii="Arial" w:hAnsi="Arial" w:cs="Arial"/>
          <w:b/>
          <w:sz w:val="24"/>
        </w:rPr>
      </w:pPr>
      <w:r>
        <w:rPr>
          <w:rFonts w:ascii="Arial" w:hAnsi="Arial" w:cs="Arial"/>
          <w:b/>
          <w:sz w:val="24"/>
        </w:rPr>
        <w:t>Designación del Secretario Técnico</w:t>
      </w:r>
    </w:p>
    <w:p w:rsidR="00B916F9" w:rsidRDefault="00B916F9" w:rsidP="00AC597C">
      <w:pPr>
        <w:jc w:val="both"/>
        <w:rPr>
          <w:rFonts w:ascii="Arial" w:hAnsi="Arial" w:cs="Arial"/>
          <w:sz w:val="24"/>
        </w:rPr>
      </w:pPr>
      <w:r>
        <w:rPr>
          <w:rFonts w:ascii="Arial" w:hAnsi="Arial" w:cs="Arial"/>
          <w:sz w:val="24"/>
        </w:rPr>
        <w:t>Finalmente para concluirla integración de la Comisión, el Presidente dio lectura al oficio por medio del cual se designa al EMANUEL GOMEZ GUTIERREZ como Secretario Técnico de la Comisión Municipal de Regularización, de conformidad con el artículo 10 de la Ley.</w:t>
      </w:r>
    </w:p>
    <w:p w:rsidR="00A355B6" w:rsidRDefault="00A355B6" w:rsidP="00AC597C">
      <w:pPr>
        <w:jc w:val="both"/>
        <w:rPr>
          <w:rFonts w:ascii="Arial" w:hAnsi="Arial" w:cs="Arial"/>
          <w:sz w:val="24"/>
        </w:rPr>
      </w:pPr>
    </w:p>
    <w:p w:rsidR="00AC597C" w:rsidRDefault="00AC597C" w:rsidP="00AC597C">
      <w:pPr>
        <w:pStyle w:val="Prrafodelista"/>
        <w:numPr>
          <w:ilvl w:val="0"/>
          <w:numId w:val="1"/>
        </w:numPr>
        <w:jc w:val="both"/>
        <w:rPr>
          <w:rFonts w:ascii="Arial" w:hAnsi="Arial" w:cs="Arial"/>
          <w:b/>
          <w:sz w:val="24"/>
        </w:rPr>
      </w:pPr>
      <w:r>
        <w:rPr>
          <w:rFonts w:ascii="Arial" w:hAnsi="Arial" w:cs="Arial"/>
          <w:b/>
          <w:sz w:val="24"/>
        </w:rPr>
        <w:t>Objetivos de la Ley para la Regularización</w:t>
      </w:r>
    </w:p>
    <w:p w:rsidR="00A355B6" w:rsidRDefault="00A355B6" w:rsidP="00AC597C">
      <w:pPr>
        <w:jc w:val="both"/>
        <w:rPr>
          <w:rFonts w:ascii="Arial" w:hAnsi="Arial" w:cs="Arial"/>
          <w:sz w:val="24"/>
        </w:rPr>
      </w:pPr>
      <w:r>
        <w:rPr>
          <w:rFonts w:ascii="Arial" w:hAnsi="Arial" w:cs="Arial"/>
          <w:sz w:val="24"/>
        </w:rPr>
        <w:t xml:space="preserve">Como sexto punto del orden del día la presidencia cedió el uso de la voz al MTRA. IRMA DOLORES MENDOZA MORENO Comisionado de la Procuraduría de Desarrollo Urbano, quien </w:t>
      </w:r>
      <w:r w:rsidR="003D0F19">
        <w:rPr>
          <w:rFonts w:ascii="Arial" w:hAnsi="Arial" w:cs="Arial"/>
          <w:sz w:val="24"/>
        </w:rPr>
        <w:t>dio</w:t>
      </w:r>
      <w:r>
        <w:rPr>
          <w:rFonts w:ascii="Arial" w:hAnsi="Arial" w:cs="Arial"/>
          <w:sz w:val="24"/>
        </w:rPr>
        <w:t xml:space="preserve"> una breve exposición sobre los objetivos de la Ley de Desarrollo Urbano y las obligaciones de la Comisión.</w:t>
      </w:r>
    </w:p>
    <w:p w:rsidR="00A355B6" w:rsidRDefault="00A355B6" w:rsidP="00AC597C">
      <w:pPr>
        <w:jc w:val="both"/>
        <w:rPr>
          <w:rFonts w:ascii="Arial" w:hAnsi="Arial" w:cs="Arial"/>
          <w:sz w:val="24"/>
        </w:rPr>
      </w:pPr>
    </w:p>
    <w:p w:rsidR="00A355B6" w:rsidRDefault="00A355B6" w:rsidP="00A355B6">
      <w:pPr>
        <w:pStyle w:val="Prrafodelista"/>
        <w:numPr>
          <w:ilvl w:val="0"/>
          <w:numId w:val="1"/>
        </w:numPr>
        <w:jc w:val="both"/>
        <w:rPr>
          <w:rFonts w:ascii="Arial" w:hAnsi="Arial" w:cs="Arial"/>
          <w:b/>
          <w:sz w:val="24"/>
        </w:rPr>
      </w:pPr>
      <w:r>
        <w:rPr>
          <w:rFonts w:ascii="Arial" w:hAnsi="Arial" w:cs="Arial"/>
          <w:b/>
          <w:sz w:val="24"/>
        </w:rPr>
        <w:t>Toma de protesta de los miembros de la comisión</w:t>
      </w:r>
    </w:p>
    <w:p w:rsidR="00A355B6" w:rsidRDefault="00A355B6" w:rsidP="00A355B6">
      <w:pPr>
        <w:jc w:val="both"/>
        <w:rPr>
          <w:rFonts w:ascii="Arial" w:hAnsi="Arial" w:cs="Arial"/>
          <w:sz w:val="24"/>
        </w:rPr>
      </w:pPr>
      <w:r>
        <w:rPr>
          <w:rFonts w:ascii="Arial" w:hAnsi="Arial" w:cs="Arial"/>
          <w:sz w:val="24"/>
        </w:rPr>
        <w:lastRenderedPageBreak/>
        <w:t>Concluidos los puntos 3, 4 y 5 del orden del día, la Comisión quedó integrada con los servidores públicos que a continuación se mencionan:</w:t>
      </w:r>
    </w:p>
    <w:p w:rsidR="00A355B6" w:rsidRDefault="00A355B6" w:rsidP="00A355B6">
      <w:pPr>
        <w:jc w:val="both"/>
        <w:rPr>
          <w:rFonts w:ascii="Arial" w:hAnsi="Arial" w:cs="Arial"/>
          <w:sz w:val="24"/>
        </w:rPr>
      </w:pPr>
    </w:p>
    <w:tbl>
      <w:tblPr>
        <w:tblStyle w:val="Tablaconcuadrcula"/>
        <w:tblW w:w="0" w:type="auto"/>
        <w:tblLook w:val="04A0" w:firstRow="1" w:lastRow="0" w:firstColumn="1" w:lastColumn="0" w:noHBand="0" w:noVBand="1"/>
      </w:tblPr>
      <w:tblGrid>
        <w:gridCol w:w="4414"/>
        <w:gridCol w:w="4414"/>
      </w:tblGrid>
      <w:tr w:rsidR="00A355B6" w:rsidTr="00A355B6">
        <w:tc>
          <w:tcPr>
            <w:tcW w:w="4414" w:type="dxa"/>
          </w:tcPr>
          <w:p w:rsidR="00A355B6" w:rsidRPr="00A355B6" w:rsidRDefault="00A355B6" w:rsidP="00A355B6">
            <w:pPr>
              <w:jc w:val="center"/>
              <w:rPr>
                <w:rFonts w:ascii="Arial" w:hAnsi="Arial" w:cs="Arial"/>
                <w:b/>
                <w:sz w:val="24"/>
              </w:rPr>
            </w:pPr>
            <w:r w:rsidRPr="00A355B6">
              <w:rPr>
                <w:rFonts w:ascii="Arial" w:hAnsi="Arial" w:cs="Arial"/>
                <w:b/>
                <w:sz w:val="24"/>
              </w:rPr>
              <w:t>Nombre</w:t>
            </w:r>
          </w:p>
        </w:tc>
        <w:tc>
          <w:tcPr>
            <w:tcW w:w="4414" w:type="dxa"/>
          </w:tcPr>
          <w:p w:rsidR="00A355B6" w:rsidRPr="00A355B6" w:rsidRDefault="00A355B6" w:rsidP="00A355B6">
            <w:pPr>
              <w:jc w:val="center"/>
              <w:rPr>
                <w:rFonts w:ascii="Arial" w:hAnsi="Arial" w:cs="Arial"/>
                <w:b/>
                <w:sz w:val="24"/>
              </w:rPr>
            </w:pPr>
            <w:r w:rsidRPr="00A355B6">
              <w:rPr>
                <w:rFonts w:ascii="Arial" w:hAnsi="Arial" w:cs="Arial"/>
                <w:b/>
                <w:sz w:val="24"/>
              </w:rPr>
              <w:t>Cargo</w:t>
            </w:r>
          </w:p>
        </w:tc>
      </w:tr>
      <w:tr w:rsidR="00A355B6" w:rsidTr="00A355B6">
        <w:tc>
          <w:tcPr>
            <w:tcW w:w="4414" w:type="dxa"/>
          </w:tcPr>
          <w:p w:rsidR="00A355B6" w:rsidRDefault="00EB544C" w:rsidP="00A355B6">
            <w:pPr>
              <w:rPr>
                <w:rFonts w:ascii="Arial" w:hAnsi="Arial" w:cs="Arial"/>
                <w:sz w:val="24"/>
              </w:rPr>
            </w:pPr>
            <w:r>
              <w:rPr>
                <w:rFonts w:ascii="Arial" w:hAnsi="Arial" w:cs="Arial"/>
                <w:sz w:val="24"/>
              </w:rPr>
              <w:t>ING. GILDARDO PARTIDA MELENDREZ</w:t>
            </w:r>
          </w:p>
        </w:tc>
        <w:tc>
          <w:tcPr>
            <w:tcW w:w="4414" w:type="dxa"/>
          </w:tcPr>
          <w:p w:rsidR="00A355B6" w:rsidRDefault="00EB544C" w:rsidP="00A355B6">
            <w:pPr>
              <w:jc w:val="both"/>
              <w:rPr>
                <w:rFonts w:ascii="Arial" w:hAnsi="Arial" w:cs="Arial"/>
                <w:sz w:val="24"/>
              </w:rPr>
            </w:pPr>
            <w:r>
              <w:rPr>
                <w:rFonts w:ascii="Arial" w:hAnsi="Arial" w:cs="Arial"/>
                <w:sz w:val="24"/>
              </w:rPr>
              <w:t>PRESIDENTE MUNICIPAL</w:t>
            </w:r>
          </w:p>
        </w:tc>
      </w:tr>
      <w:tr w:rsidR="00A355B6" w:rsidTr="00A355B6">
        <w:tc>
          <w:tcPr>
            <w:tcW w:w="4414" w:type="dxa"/>
          </w:tcPr>
          <w:p w:rsidR="00A355B6" w:rsidRDefault="00EB544C" w:rsidP="00A355B6">
            <w:pPr>
              <w:jc w:val="both"/>
              <w:rPr>
                <w:rFonts w:ascii="Arial" w:hAnsi="Arial" w:cs="Arial"/>
                <w:sz w:val="24"/>
              </w:rPr>
            </w:pPr>
            <w:r>
              <w:rPr>
                <w:rFonts w:ascii="Arial" w:hAnsi="Arial" w:cs="Arial"/>
                <w:sz w:val="24"/>
              </w:rPr>
              <w:t>BENJAMÍN ALDANA GONZÁLEZ</w:t>
            </w:r>
          </w:p>
        </w:tc>
        <w:tc>
          <w:tcPr>
            <w:tcW w:w="4414" w:type="dxa"/>
          </w:tcPr>
          <w:p w:rsidR="00A355B6" w:rsidRDefault="00EB544C" w:rsidP="00A355B6">
            <w:pPr>
              <w:jc w:val="both"/>
              <w:rPr>
                <w:rFonts w:ascii="Arial" w:hAnsi="Arial" w:cs="Arial"/>
                <w:sz w:val="24"/>
              </w:rPr>
            </w:pPr>
            <w:r>
              <w:rPr>
                <w:rFonts w:ascii="Arial" w:hAnsi="Arial" w:cs="Arial"/>
                <w:sz w:val="24"/>
              </w:rPr>
              <w:t>REGIDOR POR PRD- PAN-MOVIMIENTO CIUDADANO</w:t>
            </w:r>
          </w:p>
        </w:tc>
      </w:tr>
      <w:tr w:rsidR="00A355B6" w:rsidTr="00A355B6">
        <w:tc>
          <w:tcPr>
            <w:tcW w:w="4414" w:type="dxa"/>
          </w:tcPr>
          <w:p w:rsidR="00A355B6" w:rsidRDefault="00EB544C" w:rsidP="00A355B6">
            <w:pPr>
              <w:jc w:val="both"/>
              <w:rPr>
                <w:rFonts w:ascii="Arial" w:hAnsi="Arial" w:cs="Arial"/>
                <w:sz w:val="24"/>
              </w:rPr>
            </w:pPr>
            <w:r>
              <w:rPr>
                <w:rFonts w:ascii="Arial" w:hAnsi="Arial" w:cs="Arial"/>
                <w:sz w:val="24"/>
              </w:rPr>
              <w:t>C. JOSUÉ SAÚL PÉREZ OCAMPO</w:t>
            </w:r>
          </w:p>
        </w:tc>
        <w:tc>
          <w:tcPr>
            <w:tcW w:w="4414" w:type="dxa"/>
          </w:tcPr>
          <w:p w:rsidR="00A355B6" w:rsidRDefault="00EB544C" w:rsidP="00A355B6">
            <w:pPr>
              <w:jc w:val="both"/>
              <w:rPr>
                <w:rFonts w:ascii="Arial" w:hAnsi="Arial" w:cs="Arial"/>
                <w:sz w:val="24"/>
              </w:rPr>
            </w:pPr>
            <w:r>
              <w:rPr>
                <w:rFonts w:ascii="Arial" w:hAnsi="Arial" w:cs="Arial"/>
                <w:sz w:val="24"/>
              </w:rPr>
              <w:t>REGIDOR POR MORENA</w:t>
            </w:r>
          </w:p>
        </w:tc>
      </w:tr>
      <w:tr w:rsidR="00A355B6" w:rsidTr="00A355B6">
        <w:tc>
          <w:tcPr>
            <w:tcW w:w="4414" w:type="dxa"/>
          </w:tcPr>
          <w:p w:rsidR="00A355B6" w:rsidRDefault="00EB544C" w:rsidP="00A355B6">
            <w:pPr>
              <w:jc w:val="both"/>
              <w:rPr>
                <w:rFonts w:ascii="Arial" w:hAnsi="Arial" w:cs="Arial"/>
                <w:sz w:val="24"/>
              </w:rPr>
            </w:pPr>
            <w:r>
              <w:rPr>
                <w:rFonts w:ascii="Arial" w:hAnsi="Arial" w:cs="Arial"/>
                <w:sz w:val="24"/>
              </w:rPr>
              <w:t>C. MARÍA CANDELARIA PADILLA OROZCO</w:t>
            </w:r>
          </w:p>
        </w:tc>
        <w:tc>
          <w:tcPr>
            <w:tcW w:w="4414" w:type="dxa"/>
          </w:tcPr>
          <w:p w:rsidR="00A355B6" w:rsidRDefault="00EB544C" w:rsidP="00A355B6">
            <w:pPr>
              <w:jc w:val="both"/>
              <w:rPr>
                <w:rFonts w:ascii="Arial" w:hAnsi="Arial" w:cs="Arial"/>
                <w:sz w:val="24"/>
              </w:rPr>
            </w:pPr>
            <w:r>
              <w:rPr>
                <w:rFonts w:ascii="Arial" w:hAnsi="Arial" w:cs="Arial"/>
                <w:sz w:val="24"/>
              </w:rPr>
              <w:t>REGIDOR POR PRI</w:t>
            </w:r>
          </w:p>
        </w:tc>
      </w:tr>
      <w:tr w:rsidR="00A355B6" w:rsidTr="00A355B6">
        <w:tc>
          <w:tcPr>
            <w:tcW w:w="4414" w:type="dxa"/>
          </w:tcPr>
          <w:p w:rsidR="00A355B6" w:rsidRDefault="00EB544C" w:rsidP="00A355B6">
            <w:pPr>
              <w:jc w:val="both"/>
              <w:rPr>
                <w:rFonts w:ascii="Arial" w:hAnsi="Arial" w:cs="Arial"/>
                <w:sz w:val="24"/>
              </w:rPr>
            </w:pPr>
            <w:r>
              <w:rPr>
                <w:rFonts w:ascii="Arial" w:hAnsi="Arial" w:cs="Arial"/>
                <w:sz w:val="24"/>
              </w:rPr>
              <w:t>C. JOSÉ IGNACIO ZEPEDA GÓMEZ</w:t>
            </w:r>
          </w:p>
        </w:tc>
        <w:tc>
          <w:tcPr>
            <w:tcW w:w="4414" w:type="dxa"/>
          </w:tcPr>
          <w:p w:rsidR="00A355B6" w:rsidRDefault="00EB544C" w:rsidP="00A355B6">
            <w:pPr>
              <w:jc w:val="both"/>
              <w:rPr>
                <w:rFonts w:ascii="Arial" w:hAnsi="Arial" w:cs="Arial"/>
                <w:sz w:val="24"/>
              </w:rPr>
            </w:pPr>
            <w:r>
              <w:rPr>
                <w:rFonts w:ascii="Arial" w:hAnsi="Arial" w:cs="Arial"/>
                <w:sz w:val="24"/>
              </w:rPr>
              <w:t xml:space="preserve">REGIDOR NUEVA ALIANZA </w:t>
            </w:r>
          </w:p>
        </w:tc>
      </w:tr>
      <w:tr w:rsidR="00A355B6" w:rsidRPr="00EB544C" w:rsidTr="00A355B6">
        <w:tc>
          <w:tcPr>
            <w:tcW w:w="4414" w:type="dxa"/>
          </w:tcPr>
          <w:p w:rsidR="00A355B6" w:rsidRPr="00A355B6" w:rsidRDefault="00EB544C" w:rsidP="00A355B6">
            <w:pPr>
              <w:jc w:val="both"/>
              <w:rPr>
                <w:rFonts w:ascii="Arial" w:hAnsi="Arial" w:cs="Arial"/>
                <w:sz w:val="24"/>
                <w:lang w:val="en-US"/>
              </w:rPr>
            </w:pPr>
            <w:r w:rsidRPr="00A355B6">
              <w:rPr>
                <w:rFonts w:ascii="Arial" w:hAnsi="Arial" w:cs="Arial"/>
                <w:sz w:val="24"/>
                <w:lang w:val="en-US"/>
              </w:rPr>
              <w:t>LIC. MONICA LIZBETH REYES ZEPEDA</w:t>
            </w:r>
          </w:p>
        </w:tc>
        <w:tc>
          <w:tcPr>
            <w:tcW w:w="4414" w:type="dxa"/>
          </w:tcPr>
          <w:p w:rsidR="00A355B6" w:rsidRPr="00EB544C" w:rsidRDefault="00EB544C" w:rsidP="00A355B6">
            <w:pPr>
              <w:jc w:val="both"/>
              <w:rPr>
                <w:rFonts w:ascii="Arial" w:hAnsi="Arial" w:cs="Arial"/>
                <w:sz w:val="24"/>
              </w:rPr>
            </w:pPr>
            <w:r w:rsidRPr="00EB544C">
              <w:rPr>
                <w:rFonts w:ascii="Arial" w:hAnsi="Arial" w:cs="Arial"/>
                <w:sz w:val="24"/>
              </w:rPr>
              <w:t>SÍNDICO Y SECRETARIO GENERAL MUNICIPAL</w:t>
            </w:r>
          </w:p>
        </w:tc>
      </w:tr>
      <w:tr w:rsidR="00A355B6" w:rsidRPr="00A355B6" w:rsidTr="00A355B6">
        <w:tc>
          <w:tcPr>
            <w:tcW w:w="4414" w:type="dxa"/>
          </w:tcPr>
          <w:p w:rsidR="00A355B6" w:rsidRPr="00A355B6" w:rsidRDefault="00EB544C" w:rsidP="00A355B6">
            <w:pPr>
              <w:jc w:val="both"/>
              <w:rPr>
                <w:rFonts w:ascii="Arial" w:hAnsi="Arial" w:cs="Arial"/>
                <w:sz w:val="24"/>
              </w:rPr>
            </w:pPr>
            <w:r w:rsidRPr="00A355B6">
              <w:rPr>
                <w:rFonts w:ascii="Arial" w:hAnsi="Arial" w:cs="Arial"/>
                <w:sz w:val="24"/>
              </w:rPr>
              <w:t>C. ARCELIA ESTEFANÍA PARTIDA TORRES</w:t>
            </w:r>
          </w:p>
        </w:tc>
        <w:tc>
          <w:tcPr>
            <w:tcW w:w="4414" w:type="dxa"/>
          </w:tcPr>
          <w:p w:rsidR="00A355B6" w:rsidRPr="00A355B6" w:rsidRDefault="00EB544C" w:rsidP="00A355B6">
            <w:pPr>
              <w:jc w:val="both"/>
              <w:rPr>
                <w:rFonts w:ascii="Arial" w:hAnsi="Arial" w:cs="Arial"/>
                <w:sz w:val="24"/>
              </w:rPr>
            </w:pPr>
            <w:r>
              <w:rPr>
                <w:rFonts w:ascii="Arial" w:hAnsi="Arial" w:cs="Arial"/>
                <w:sz w:val="24"/>
              </w:rPr>
              <w:t>ENCARGADO DE CATASTRO</w:t>
            </w:r>
          </w:p>
        </w:tc>
      </w:tr>
      <w:tr w:rsidR="00A355B6" w:rsidRPr="00A355B6" w:rsidTr="00A355B6">
        <w:tc>
          <w:tcPr>
            <w:tcW w:w="4414" w:type="dxa"/>
          </w:tcPr>
          <w:p w:rsidR="00A355B6" w:rsidRPr="00A355B6" w:rsidRDefault="00EB544C" w:rsidP="00A355B6">
            <w:pPr>
              <w:jc w:val="both"/>
              <w:rPr>
                <w:rFonts w:ascii="Arial" w:hAnsi="Arial" w:cs="Arial"/>
                <w:sz w:val="24"/>
              </w:rPr>
            </w:pPr>
            <w:r>
              <w:rPr>
                <w:rFonts w:ascii="Arial" w:hAnsi="Arial" w:cs="Arial"/>
                <w:sz w:val="24"/>
              </w:rPr>
              <w:t>MATRA. IRMA DOLORES MENDOZA MORENO</w:t>
            </w:r>
          </w:p>
        </w:tc>
        <w:tc>
          <w:tcPr>
            <w:tcW w:w="4414" w:type="dxa"/>
          </w:tcPr>
          <w:p w:rsidR="00A355B6" w:rsidRPr="00A355B6" w:rsidRDefault="00EB544C" w:rsidP="00A355B6">
            <w:pPr>
              <w:jc w:val="both"/>
              <w:rPr>
                <w:rFonts w:ascii="Arial" w:hAnsi="Arial" w:cs="Arial"/>
                <w:sz w:val="24"/>
              </w:rPr>
            </w:pPr>
            <w:r>
              <w:rPr>
                <w:rFonts w:ascii="Arial" w:hAnsi="Arial" w:cs="Arial"/>
                <w:sz w:val="24"/>
              </w:rPr>
              <w:t>COMISIONADO POR LA PRODEUR</w:t>
            </w:r>
          </w:p>
        </w:tc>
      </w:tr>
      <w:tr w:rsidR="00EB544C" w:rsidRPr="00A355B6" w:rsidTr="00A355B6">
        <w:tc>
          <w:tcPr>
            <w:tcW w:w="4414" w:type="dxa"/>
          </w:tcPr>
          <w:p w:rsidR="00EB544C" w:rsidRDefault="00EB544C" w:rsidP="00A355B6">
            <w:pPr>
              <w:jc w:val="both"/>
              <w:rPr>
                <w:rFonts w:ascii="Arial" w:hAnsi="Arial" w:cs="Arial"/>
                <w:sz w:val="24"/>
              </w:rPr>
            </w:pPr>
            <w:r>
              <w:rPr>
                <w:rFonts w:ascii="Arial" w:hAnsi="Arial" w:cs="Arial"/>
                <w:sz w:val="24"/>
              </w:rPr>
              <w:t>ING. EMANUEL GÓMEZ GUTIÉRREZ</w:t>
            </w:r>
          </w:p>
        </w:tc>
        <w:tc>
          <w:tcPr>
            <w:tcW w:w="4414" w:type="dxa"/>
          </w:tcPr>
          <w:p w:rsidR="00EB544C" w:rsidRPr="00A355B6" w:rsidRDefault="00EB544C" w:rsidP="00A355B6">
            <w:pPr>
              <w:jc w:val="both"/>
              <w:rPr>
                <w:rFonts w:ascii="Arial" w:hAnsi="Arial" w:cs="Arial"/>
                <w:sz w:val="24"/>
              </w:rPr>
            </w:pPr>
            <w:r>
              <w:rPr>
                <w:rFonts w:ascii="Arial" w:hAnsi="Arial" w:cs="Arial"/>
                <w:sz w:val="24"/>
              </w:rPr>
              <w:t>SECRETARIO TÉCNICO</w:t>
            </w:r>
          </w:p>
        </w:tc>
      </w:tr>
    </w:tbl>
    <w:p w:rsidR="00A355B6" w:rsidRPr="00A355B6" w:rsidRDefault="00A355B6" w:rsidP="00A355B6">
      <w:pPr>
        <w:jc w:val="both"/>
        <w:rPr>
          <w:rFonts w:ascii="Arial" w:hAnsi="Arial" w:cs="Arial"/>
          <w:sz w:val="24"/>
        </w:rPr>
      </w:pPr>
    </w:p>
    <w:p w:rsidR="003D0F19" w:rsidRDefault="00EB544C" w:rsidP="00AC597C">
      <w:pPr>
        <w:jc w:val="both"/>
        <w:rPr>
          <w:rFonts w:ascii="Arial" w:hAnsi="Arial" w:cs="Arial"/>
          <w:sz w:val="24"/>
        </w:rPr>
      </w:pPr>
      <w:r>
        <w:rPr>
          <w:rFonts w:ascii="Arial" w:hAnsi="Arial" w:cs="Arial"/>
          <w:sz w:val="24"/>
        </w:rPr>
        <w:t xml:space="preserve">Por lo cual el C. Presidente Municipal ING. GILDARDO PARTIDA MELENDREZ, procedió a tomar la protesta de Ley a los integrantes de esta Comisión, declarando </w:t>
      </w:r>
      <w:r w:rsidR="003D0F19">
        <w:rPr>
          <w:rFonts w:ascii="Arial" w:hAnsi="Arial" w:cs="Arial"/>
          <w:sz w:val="24"/>
        </w:rPr>
        <w:t>legalmente constituida su instalación para sus fines de ley.</w:t>
      </w:r>
    </w:p>
    <w:p w:rsidR="003D0F19" w:rsidRDefault="003D0F19" w:rsidP="00AC597C">
      <w:pPr>
        <w:jc w:val="both"/>
        <w:rPr>
          <w:rFonts w:ascii="Arial" w:hAnsi="Arial" w:cs="Arial"/>
          <w:sz w:val="24"/>
        </w:rPr>
      </w:pPr>
      <w:r>
        <w:rPr>
          <w:rFonts w:ascii="Arial" w:hAnsi="Arial" w:cs="Arial"/>
          <w:sz w:val="24"/>
        </w:rPr>
        <w:t>Cada uno de los integrantes de la Comisión, y quien la preside, protestaron al cargo conferido y manifiestan su legal desempeño.</w:t>
      </w:r>
    </w:p>
    <w:p w:rsidR="003D0F19" w:rsidRDefault="003D0F19" w:rsidP="00AC597C">
      <w:pPr>
        <w:jc w:val="both"/>
        <w:rPr>
          <w:rFonts w:ascii="Arial" w:hAnsi="Arial" w:cs="Arial"/>
          <w:sz w:val="24"/>
        </w:rPr>
      </w:pPr>
    </w:p>
    <w:p w:rsidR="003D0F19" w:rsidRDefault="003D0F19" w:rsidP="003D0F19">
      <w:pPr>
        <w:pStyle w:val="Prrafodelista"/>
        <w:numPr>
          <w:ilvl w:val="0"/>
          <w:numId w:val="1"/>
        </w:numPr>
        <w:jc w:val="both"/>
        <w:rPr>
          <w:rFonts w:ascii="Arial" w:hAnsi="Arial" w:cs="Arial"/>
          <w:b/>
          <w:sz w:val="24"/>
        </w:rPr>
      </w:pPr>
      <w:r>
        <w:rPr>
          <w:rFonts w:ascii="Arial" w:hAnsi="Arial" w:cs="Arial"/>
          <w:b/>
          <w:sz w:val="24"/>
        </w:rPr>
        <w:t>Asuntos generales</w:t>
      </w:r>
    </w:p>
    <w:p w:rsidR="003D0F19" w:rsidRDefault="003D0F19" w:rsidP="003D0F19">
      <w:pPr>
        <w:jc w:val="both"/>
        <w:rPr>
          <w:rFonts w:ascii="Arial" w:hAnsi="Arial" w:cs="Arial"/>
          <w:sz w:val="24"/>
        </w:rPr>
      </w:pPr>
      <w:r>
        <w:rPr>
          <w:rFonts w:ascii="Arial" w:hAnsi="Arial" w:cs="Arial"/>
          <w:sz w:val="24"/>
        </w:rPr>
        <w:t>El Presidente pregunta a la Comisión si existen asuntos generales que tratar. NO HABIENDO OTRO TEMA QUE TRATAR.</w:t>
      </w:r>
    </w:p>
    <w:p w:rsidR="003D0F19" w:rsidRDefault="003D0F19" w:rsidP="003D0F19">
      <w:pPr>
        <w:jc w:val="both"/>
        <w:rPr>
          <w:rFonts w:ascii="Arial" w:hAnsi="Arial" w:cs="Arial"/>
          <w:sz w:val="24"/>
        </w:rPr>
      </w:pPr>
      <w:r>
        <w:rPr>
          <w:rFonts w:ascii="Arial" w:hAnsi="Arial" w:cs="Arial"/>
          <w:sz w:val="24"/>
        </w:rPr>
        <w:t>Habiendo agotado los puntos generales, se procedió al siguiente punto del orden del día.</w:t>
      </w:r>
    </w:p>
    <w:p w:rsidR="003D0F19" w:rsidRDefault="003D0F19" w:rsidP="003D0F19">
      <w:pPr>
        <w:pStyle w:val="Prrafodelista"/>
        <w:numPr>
          <w:ilvl w:val="0"/>
          <w:numId w:val="1"/>
        </w:numPr>
        <w:jc w:val="both"/>
        <w:rPr>
          <w:rFonts w:ascii="Arial" w:hAnsi="Arial" w:cs="Arial"/>
          <w:b/>
          <w:sz w:val="24"/>
        </w:rPr>
      </w:pPr>
      <w:r>
        <w:rPr>
          <w:rFonts w:ascii="Arial" w:hAnsi="Arial" w:cs="Arial"/>
          <w:b/>
          <w:sz w:val="24"/>
        </w:rPr>
        <w:t>Lectura y firma del Acta</w:t>
      </w:r>
    </w:p>
    <w:p w:rsidR="003D0F19" w:rsidRDefault="003D0F19" w:rsidP="003D0F19">
      <w:pPr>
        <w:jc w:val="both"/>
        <w:rPr>
          <w:rFonts w:ascii="Arial" w:hAnsi="Arial" w:cs="Arial"/>
          <w:sz w:val="24"/>
        </w:rPr>
      </w:pPr>
      <w:r>
        <w:rPr>
          <w:rFonts w:ascii="Arial" w:hAnsi="Arial" w:cs="Arial"/>
          <w:sz w:val="24"/>
        </w:rPr>
        <w:t xml:space="preserve">Para finalizar con los trabajos de la Comisión listados en el orden del día, la Presidencia dio lectura a la presente Acta y preguntó si hubiera alguna observación, no habiendo ninguna  se preguntó si era de aprobarse la misma, quedando aprobada en sus términos, por los </w:t>
      </w:r>
      <w:r w:rsidR="00090709">
        <w:rPr>
          <w:rFonts w:ascii="Arial" w:hAnsi="Arial" w:cs="Arial"/>
          <w:sz w:val="24"/>
        </w:rPr>
        <w:t>comisionados resolvieron firman de conformidad el Acta de la Sesión de Instalación de la Comisión Municipal de Regularización del Municipio de AMATITÁN, JALISCO.</w:t>
      </w:r>
    </w:p>
    <w:p w:rsidR="00090709" w:rsidRDefault="00090709" w:rsidP="00090709">
      <w:pPr>
        <w:pStyle w:val="Prrafodelista"/>
        <w:numPr>
          <w:ilvl w:val="0"/>
          <w:numId w:val="1"/>
        </w:numPr>
        <w:jc w:val="both"/>
        <w:rPr>
          <w:rFonts w:ascii="Arial" w:hAnsi="Arial" w:cs="Arial"/>
          <w:b/>
          <w:sz w:val="24"/>
        </w:rPr>
      </w:pPr>
      <w:r>
        <w:rPr>
          <w:rFonts w:ascii="Arial" w:hAnsi="Arial" w:cs="Arial"/>
          <w:b/>
          <w:sz w:val="24"/>
        </w:rPr>
        <w:lastRenderedPageBreak/>
        <w:t>Clausura</w:t>
      </w:r>
    </w:p>
    <w:p w:rsidR="00090709" w:rsidRPr="00090709" w:rsidRDefault="00314B99" w:rsidP="00090709">
      <w:pPr>
        <w:ind w:left="360"/>
        <w:jc w:val="both"/>
        <w:rPr>
          <w:rFonts w:ascii="Arial" w:hAnsi="Arial" w:cs="Arial"/>
          <w:sz w:val="24"/>
        </w:rPr>
      </w:pPr>
      <w:r>
        <w:rPr>
          <w:rFonts w:ascii="Arial" w:hAnsi="Arial" w:cs="Arial"/>
          <w:sz w:val="24"/>
        </w:rPr>
        <w:t>No habiendo más asuntos por tratar, el Presidente dio por concluida la sesión siendo las 13:32 horas del día 05 de DICIEMBRE del año 2018, notificando que se citaría con oportunidad a la siguiente sesión.</w:t>
      </w:r>
    </w:p>
    <w:p w:rsidR="003D0F19" w:rsidRDefault="003D0F19" w:rsidP="003D0F19">
      <w:pPr>
        <w:jc w:val="both"/>
        <w:rPr>
          <w:rFonts w:ascii="Arial" w:hAnsi="Arial" w:cs="Arial"/>
          <w:sz w:val="24"/>
        </w:rPr>
      </w:pPr>
    </w:p>
    <w:p w:rsidR="003D0F19" w:rsidRDefault="00314B99" w:rsidP="00314B99">
      <w:pPr>
        <w:jc w:val="center"/>
        <w:rPr>
          <w:rFonts w:ascii="Arial" w:hAnsi="Arial" w:cs="Arial"/>
          <w:sz w:val="24"/>
        </w:rPr>
      </w:pPr>
      <w:r>
        <w:rPr>
          <w:rFonts w:ascii="Arial" w:hAnsi="Arial" w:cs="Arial"/>
          <w:sz w:val="24"/>
        </w:rPr>
        <w:t>AMATITAN, Jalisco, 05 de DICIEMBRE de 2018</w:t>
      </w:r>
    </w:p>
    <w:p w:rsidR="00314B99" w:rsidRDefault="00314B99" w:rsidP="00314B99">
      <w:pPr>
        <w:jc w:val="center"/>
        <w:rPr>
          <w:rFonts w:ascii="Arial" w:hAnsi="Arial" w:cs="Arial"/>
          <w:b/>
          <w:sz w:val="24"/>
        </w:rPr>
      </w:pPr>
      <w:r w:rsidRPr="00314B99">
        <w:rPr>
          <w:rFonts w:ascii="Arial" w:hAnsi="Arial" w:cs="Arial"/>
          <w:b/>
          <w:sz w:val="24"/>
        </w:rPr>
        <w:t>La Comisión de Municipal de Regularización</w:t>
      </w:r>
    </w:p>
    <w:p w:rsidR="00314B99" w:rsidRDefault="00314B99" w:rsidP="00314B99">
      <w:pPr>
        <w:jc w:val="center"/>
        <w:rPr>
          <w:rFonts w:ascii="Arial" w:hAnsi="Arial" w:cs="Arial"/>
          <w:b/>
          <w:sz w:val="24"/>
        </w:rPr>
      </w:pPr>
    </w:p>
    <w:p w:rsidR="00314B99" w:rsidRPr="00314B99" w:rsidRDefault="00314B99" w:rsidP="00314B99">
      <w:pPr>
        <w:spacing w:after="0"/>
        <w:jc w:val="center"/>
        <w:rPr>
          <w:rFonts w:ascii="Arial" w:hAnsi="Arial" w:cs="Arial"/>
          <w:sz w:val="24"/>
        </w:rPr>
      </w:pPr>
      <w:r w:rsidRPr="00314B99">
        <w:rPr>
          <w:rFonts w:ascii="Arial" w:hAnsi="Arial" w:cs="Arial"/>
          <w:sz w:val="24"/>
        </w:rPr>
        <w:t>_________________________________</w:t>
      </w:r>
    </w:p>
    <w:p w:rsidR="00314B99" w:rsidRPr="00314B99" w:rsidRDefault="00314B99" w:rsidP="00314B99">
      <w:pPr>
        <w:jc w:val="center"/>
        <w:rPr>
          <w:rFonts w:ascii="Arial" w:hAnsi="Arial" w:cs="Arial"/>
          <w:sz w:val="24"/>
        </w:rPr>
      </w:pPr>
      <w:r w:rsidRPr="00314B99">
        <w:rPr>
          <w:rFonts w:ascii="Arial" w:hAnsi="Arial" w:cs="Arial"/>
          <w:sz w:val="24"/>
        </w:rPr>
        <w:t>ING. GILDARDO PARTIDA MELENDREZ</w:t>
      </w:r>
    </w:p>
    <w:p w:rsidR="00314B99" w:rsidRPr="00314B99" w:rsidRDefault="00314B99" w:rsidP="00314B99">
      <w:pPr>
        <w:jc w:val="center"/>
        <w:rPr>
          <w:rFonts w:ascii="Arial" w:hAnsi="Arial" w:cs="Arial"/>
          <w:sz w:val="24"/>
        </w:rPr>
      </w:pPr>
      <w:r w:rsidRPr="00314B99">
        <w:rPr>
          <w:rFonts w:ascii="Arial" w:hAnsi="Arial" w:cs="Arial"/>
          <w:sz w:val="24"/>
        </w:rPr>
        <w:t>Presidente</w:t>
      </w:r>
    </w:p>
    <w:p w:rsidR="003D0F19" w:rsidRDefault="003D0F19" w:rsidP="00AC597C">
      <w:pPr>
        <w:jc w:val="both"/>
        <w:rPr>
          <w:rFonts w:ascii="Arial" w:hAnsi="Arial" w:cs="Arial"/>
          <w:sz w:val="24"/>
        </w:rPr>
      </w:pPr>
    </w:p>
    <w:p w:rsidR="00314B99" w:rsidRDefault="00314B99" w:rsidP="00314B99">
      <w:pPr>
        <w:tabs>
          <w:tab w:val="left" w:pos="5160"/>
        </w:tabs>
        <w:spacing w:after="0"/>
        <w:jc w:val="both"/>
        <w:rPr>
          <w:rFonts w:ascii="Arial" w:hAnsi="Arial" w:cs="Arial"/>
          <w:sz w:val="24"/>
        </w:rPr>
      </w:pPr>
      <w:r>
        <w:rPr>
          <w:rFonts w:ascii="Arial" w:hAnsi="Arial" w:cs="Arial"/>
          <w:sz w:val="24"/>
        </w:rPr>
        <w:t>_______________________</w:t>
      </w:r>
      <w:r>
        <w:rPr>
          <w:rFonts w:ascii="Arial" w:hAnsi="Arial" w:cs="Arial"/>
          <w:sz w:val="24"/>
        </w:rPr>
        <w:tab/>
        <w:t>___________________________</w:t>
      </w:r>
    </w:p>
    <w:p w:rsidR="00314B99" w:rsidRDefault="00314B99" w:rsidP="00314B99">
      <w:pPr>
        <w:spacing w:after="0"/>
        <w:jc w:val="both"/>
        <w:rPr>
          <w:rFonts w:ascii="Arial" w:hAnsi="Arial" w:cs="Arial"/>
          <w:sz w:val="24"/>
        </w:rPr>
      </w:pPr>
      <w:r>
        <w:rPr>
          <w:rFonts w:ascii="Arial" w:hAnsi="Arial" w:cs="Arial"/>
          <w:sz w:val="24"/>
        </w:rPr>
        <w:t>C. JOSE IGNACIO ZEPEDA                                  C. JOSUE SAUL PEREZ OCAMPO</w:t>
      </w:r>
    </w:p>
    <w:p w:rsidR="00314B99" w:rsidRDefault="00314B99" w:rsidP="00314B99">
      <w:pPr>
        <w:spacing w:after="0" w:line="240" w:lineRule="auto"/>
        <w:rPr>
          <w:rFonts w:ascii="Arial" w:hAnsi="Arial" w:cs="Arial"/>
          <w:sz w:val="24"/>
        </w:rPr>
      </w:pPr>
      <w:r>
        <w:rPr>
          <w:rFonts w:ascii="Arial" w:hAnsi="Arial" w:cs="Arial"/>
          <w:sz w:val="24"/>
        </w:rPr>
        <w:t xml:space="preserve">                GOMEZ</w:t>
      </w:r>
      <w:r>
        <w:rPr>
          <w:rFonts w:ascii="Arial" w:hAnsi="Arial" w:cs="Arial"/>
          <w:sz w:val="24"/>
        </w:rPr>
        <w:tab/>
        <w:t xml:space="preserve">                                                                   Regidor</w:t>
      </w:r>
    </w:p>
    <w:p w:rsidR="00314B99" w:rsidRDefault="00314B99" w:rsidP="00314B99">
      <w:pPr>
        <w:spacing w:after="0" w:line="240" w:lineRule="auto"/>
        <w:rPr>
          <w:rFonts w:ascii="Arial" w:hAnsi="Arial" w:cs="Arial"/>
          <w:sz w:val="24"/>
        </w:rPr>
      </w:pPr>
      <w:r>
        <w:rPr>
          <w:rFonts w:ascii="Arial" w:hAnsi="Arial" w:cs="Arial"/>
          <w:sz w:val="24"/>
        </w:rPr>
        <w:t xml:space="preserve">                 Regidor</w:t>
      </w:r>
    </w:p>
    <w:p w:rsidR="003D0F19" w:rsidRDefault="003D0F19" w:rsidP="00AC597C">
      <w:pPr>
        <w:jc w:val="both"/>
        <w:rPr>
          <w:rFonts w:ascii="Arial" w:hAnsi="Arial" w:cs="Arial"/>
          <w:sz w:val="24"/>
        </w:rPr>
      </w:pPr>
    </w:p>
    <w:p w:rsidR="00314B99" w:rsidRDefault="00314B99" w:rsidP="00AC597C">
      <w:pPr>
        <w:jc w:val="both"/>
        <w:rPr>
          <w:rFonts w:ascii="Arial" w:hAnsi="Arial" w:cs="Arial"/>
          <w:sz w:val="24"/>
        </w:rPr>
      </w:pPr>
    </w:p>
    <w:p w:rsidR="00314B99" w:rsidRDefault="00314B99" w:rsidP="00314B99">
      <w:pPr>
        <w:spacing w:after="0"/>
        <w:jc w:val="both"/>
        <w:rPr>
          <w:rFonts w:ascii="Arial" w:hAnsi="Arial" w:cs="Arial"/>
          <w:sz w:val="24"/>
        </w:rPr>
      </w:pPr>
      <w:r>
        <w:rPr>
          <w:rFonts w:ascii="Arial" w:hAnsi="Arial" w:cs="Arial"/>
          <w:sz w:val="24"/>
        </w:rPr>
        <w:t>___________________________                    ___________________________</w:t>
      </w:r>
    </w:p>
    <w:p w:rsidR="00314B99" w:rsidRDefault="00314B99" w:rsidP="00314B99">
      <w:pPr>
        <w:spacing w:after="0"/>
        <w:jc w:val="both"/>
        <w:rPr>
          <w:rFonts w:ascii="Arial" w:hAnsi="Arial" w:cs="Arial"/>
          <w:sz w:val="24"/>
        </w:rPr>
      </w:pPr>
      <w:r>
        <w:rPr>
          <w:rFonts w:ascii="Arial" w:hAnsi="Arial" w:cs="Arial"/>
          <w:sz w:val="24"/>
        </w:rPr>
        <w:t>C. MARIA CANDELARIA PADILLA                          LIC. MONICA LIZBETH REYES</w:t>
      </w:r>
    </w:p>
    <w:p w:rsidR="00314B99" w:rsidRDefault="00314B99" w:rsidP="00314B99">
      <w:pPr>
        <w:spacing w:after="0"/>
        <w:jc w:val="both"/>
        <w:rPr>
          <w:rFonts w:ascii="Arial" w:hAnsi="Arial" w:cs="Arial"/>
          <w:sz w:val="24"/>
        </w:rPr>
      </w:pPr>
      <w:r>
        <w:rPr>
          <w:rFonts w:ascii="Arial" w:hAnsi="Arial" w:cs="Arial"/>
          <w:sz w:val="24"/>
        </w:rPr>
        <w:t xml:space="preserve">                   OROZCO                                                                   ZEPEDA     </w:t>
      </w:r>
    </w:p>
    <w:p w:rsidR="00314B99" w:rsidRDefault="00314B99" w:rsidP="00314B99">
      <w:pPr>
        <w:tabs>
          <w:tab w:val="left" w:pos="6570"/>
        </w:tabs>
        <w:spacing w:after="0"/>
        <w:jc w:val="both"/>
        <w:rPr>
          <w:rFonts w:ascii="Arial" w:hAnsi="Arial" w:cs="Arial"/>
          <w:sz w:val="24"/>
        </w:rPr>
      </w:pPr>
      <w:r>
        <w:rPr>
          <w:rFonts w:ascii="Arial" w:hAnsi="Arial" w:cs="Arial"/>
          <w:sz w:val="24"/>
        </w:rPr>
        <w:t xml:space="preserve">                     Regido                                                    Síndico y Secretario General</w:t>
      </w:r>
    </w:p>
    <w:p w:rsidR="003D0F19" w:rsidRPr="00A355B6" w:rsidRDefault="003D0F19" w:rsidP="00AC597C">
      <w:pPr>
        <w:jc w:val="both"/>
        <w:rPr>
          <w:rFonts w:ascii="Arial" w:hAnsi="Arial" w:cs="Arial"/>
          <w:sz w:val="24"/>
        </w:rPr>
      </w:pPr>
    </w:p>
    <w:p w:rsidR="00AC597C" w:rsidRDefault="00A355B6" w:rsidP="00AC597C">
      <w:pPr>
        <w:jc w:val="both"/>
        <w:rPr>
          <w:rFonts w:ascii="Arial" w:hAnsi="Arial" w:cs="Arial"/>
          <w:sz w:val="24"/>
        </w:rPr>
      </w:pPr>
      <w:r w:rsidRPr="00A355B6">
        <w:rPr>
          <w:rFonts w:ascii="Arial" w:hAnsi="Arial" w:cs="Arial"/>
          <w:sz w:val="24"/>
        </w:rPr>
        <w:t xml:space="preserve"> </w:t>
      </w:r>
    </w:p>
    <w:p w:rsidR="00F34411" w:rsidRDefault="00F34411" w:rsidP="00F34411">
      <w:pPr>
        <w:tabs>
          <w:tab w:val="left" w:pos="5160"/>
        </w:tabs>
        <w:spacing w:after="0"/>
        <w:jc w:val="both"/>
        <w:rPr>
          <w:rFonts w:ascii="Arial" w:hAnsi="Arial" w:cs="Arial"/>
          <w:sz w:val="24"/>
        </w:rPr>
      </w:pPr>
      <w:r>
        <w:rPr>
          <w:rFonts w:ascii="Arial" w:hAnsi="Arial" w:cs="Arial"/>
          <w:sz w:val="24"/>
        </w:rPr>
        <w:t>_______________________</w:t>
      </w:r>
      <w:r>
        <w:rPr>
          <w:rFonts w:ascii="Arial" w:hAnsi="Arial" w:cs="Arial"/>
          <w:sz w:val="24"/>
        </w:rPr>
        <w:tab/>
        <w:t>___________________________</w:t>
      </w:r>
    </w:p>
    <w:p w:rsidR="00F34411" w:rsidRDefault="00F34411" w:rsidP="00F34411">
      <w:pPr>
        <w:spacing w:after="0"/>
        <w:jc w:val="both"/>
        <w:rPr>
          <w:rFonts w:ascii="Arial" w:hAnsi="Arial" w:cs="Arial"/>
          <w:sz w:val="24"/>
        </w:rPr>
      </w:pPr>
      <w:r>
        <w:rPr>
          <w:rFonts w:ascii="Arial" w:hAnsi="Arial" w:cs="Arial"/>
          <w:sz w:val="24"/>
        </w:rPr>
        <w:t xml:space="preserve">C. BENJAMIN ALDANA GONZALEZ                      C. ARCELIA ESTEFANIA PARTIDA       </w:t>
      </w:r>
      <w:r>
        <w:rPr>
          <w:rFonts w:ascii="Arial" w:hAnsi="Arial" w:cs="Arial"/>
          <w:color w:val="FFFFFF" w:themeColor="background1"/>
          <w:sz w:val="24"/>
        </w:rPr>
        <w:t>___________</w:t>
      </w:r>
      <w:r w:rsidRPr="00F34411">
        <w:rPr>
          <w:rFonts w:ascii="Arial" w:hAnsi="Arial" w:cs="Arial"/>
          <w:sz w:val="24"/>
        </w:rPr>
        <w:t xml:space="preserve">Regidor </w:t>
      </w:r>
      <w:r>
        <w:rPr>
          <w:rFonts w:ascii="Arial" w:hAnsi="Arial" w:cs="Arial"/>
          <w:sz w:val="24"/>
        </w:rPr>
        <w:t xml:space="preserve">                                                                 TORRES</w:t>
      </w:r>
    </w:p>
    <w:p w:rsidR="00F34411" w:rsidRDefault="00F34411" w:rsidP="00F34411">
      <w:pPr>
        <w:spacing w:after="0" w:line="240" w:lineRule="auto"/>
        <w:rPr>
          <w:rFonts w:ascii="Arial" w:hAnsi="Arial" w:cs="Arial"/>
          <w:sz w:val="24"/>
        </w:rPr>
      </w:pPr>
      <w:r>
        <w:rPr>
          <w:rFonts w:ascii="Arial" w:hAnsi="Arial" w:cs="Arial"/>
          <w:sz w:val="24"/>
        </w:rPr>
        <w:t xml:space="preserve">                                                                                        Encargado de Catastro</w:t>
      </w:r>
    </w:p>
    <w:p w:rsidR="00F34411" w:rsidRDefault="00F34411" w:rsidP="00F34411">
      <w:pPr>
        <w:spacing w:after="0" w:line="240" w:lineRule="auto"/>
        <w:rPr>
          <w:rFonts w:ascii="Arial" w:hAnsi="Arial" w:cs="Arial"/>
          <w:sz w:val="24"/>
        </w:rPr>
      </w:pPr>
    </w:p>
    <w:p w:rsidR="00F34411" w:rsidRDefault="00F34411" w:rsidP="00F34411">
      <w:pPr>
        <w:spacing w:after="0" w:line="240" w:lineRule="auto"/>
        <w:rPr>
          <w:rFonts w:ascii="Arial" w:hAnsi="Arial" w:cs="Arial"/>
          <w:sz w:val="24"/>
        </w:rPr>
      </w:pPr>
    </w:p>
    <w:p w:rsidR="00F34411" w:rsidRDefault="00F34411" w:rsidP="00F34411">
      <w:pPr>
        <w:spacing w:after="0" w:line="240" w:lineRule="auto"/>
        <w:rPr>
          <w:rFonts w:ascii="Arial" w:hAnsi="Arial" w:cs="Arial"/>
          <w:sz w:val="24"/>
        </w:rPr>
      </w:pPr>
    </w:p>
    <w:p w:rsidR="00F34411" w:rsidRDefault="00F34411" w:rsidP="00F34411">
      <w:pPr>
        <w:spacing w:after="0" w:line="240" w:lineRule="auto"/>
        <w:rPr>
          <w:rFonts w:ascii="Arial" w:hAnsi="Arial" w:cs="Arial"/>
          <w:sz w:val="24"/>
        </w:rPr>
      </w:pPr>
      <w:bookmarkStart w:id="0" w:name="_GoBack"/>
      <w:bookmarkEnd w:id="0"/>
    </w:p>
    <w:p w:rsidR="00F34411" w:rsidRDefault="00F34411" w:rsidP="00F34411">
      <w:pPr>
        <w:spacing w:after="0" w:line="240" w:lineRule="auto"/>
        <w:rPr>
          <w:rFonts w:ascii="Arial" w:hAnsi="Arial" w:cs="Arial"/>
          <w:sz w:val="24"/>
        </w:rPr>
      </w:pPr>
      <w:r>
        <w:rPr>
          <w:rFonts w:ascii="Arial" w:hAnsi="Arial" w:cs="Arial"/>
          <w:sz w:val="24"/>
        </w:rPr>
        <w:t>__________________________                            _________________________</w:t>
      </w:r>
    </w:p>
    <w:p w:rsidR="00F34411" w:rsidRDefault="00F34411" w:rsidP="00F34411">
      <w:pPr>
        <w:spacing w:after="0" w:line="240" w:lineRule="auto"/>
        <w:rPr>
          <w:rFonts w:ascii="Arial" w:hAnsi="Arial" w:cs="Arial"/>
          <w:sz w:val="24"/>
        </w:rPr>
      </w:pPr>
      <w:r>
        <w:rPr>
          <w:rFonts w:ascii="Arial" w:hAnsi="Arial" w:cs="Arial"/>
          <w:sz w:val="24"/>
        </w:rPr>
        <w:t>MATRA. IRMA DOLORES                            ING. EMANUEL GOMEZ GUTIERREZ</w:t>
      </w:r>
    </w:p>
    <w:p w:rsidR="00314B99" w:rsidRDefault="00F34411" w:rsidP="00AC597C">
      <w:pPr>
        <w:jc w:val="both"/>
        <w:rPr>
          <w:rFonts w:ascii="Arial" w:hAnsi="Arial" w:cs="Arial"/>
          <w:sz w:val="24"/>
        </w:rPr>
      </w:pPr>
      <w:r>
        <w:rPr>
          <w:rFonts w:ascii="Arial" w:hAnsi="Arial" w:cs="Arial"/>
          <w:sz w:val="24"/>
        </w:rPr>
        <w:t xml:space="preserve">    MENDOZA MORENO                                                 Secretario Técnico</w:t>
      </w:r>
    </w:p>
    <w:p w:rsidR="00C21935" w:rsidRPr="00A355B6" w:rsidRDefault="00F34411" w:rsidP="00F34411">
      <w:pPr>
        <w:jc w:val="both"/>
        <w:rPr>
          <w:rFonts w:ascii="Arial" w:hAnsi="Arial" w:cs="Arial"/>
          <w:sz w:val="24"/>
        </w:rPr>
      </w:pPr>
      <w:r>
        <w:rPr>
          <w:rFonts w:ascii="Arial" w:hAnsi="Arial" w:cs="Arial"/>
          <w:sz w:val="24"/>
        </w:rPr>
        <w:t>Comisionado de la PRODEUR</w:t>
      </w:r>
    </w:p>
    <w:sectPr w:rsidR="00C21935" w:rsidRPr="00A355B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4F" w:rsidRDefault="0022094F" w:rsidP="00F34411">
      <w:pPr>
        <w:spacing w:after="0" w:line="240" w:lineRule="auto"/>
      </w:pPr>
      <w:r>
        <w:separator/>
      </w:r>
    </w:p>
  </w:endnote>
  <w:endnote w:type="continuationSeparator" w:id="0">
    <w:p w:rsidR="0022094F" w:rsidRDefault="0022094F" w:rsidP="00F3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411" w:rsidRDefault="00F34411">
    <w:pPr>
      <w:pStyle w:val="Piedepgina"/>
    </w:pPr>
    <w:r>
      <w:t>Acta de la Sesión de la Instalación  de la Comisión Municipal de Regulación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4F" w:rsidRDefault="0022094F" w:rsidP="00F34411">
      <w:pPr>
        <w:spacing w:after="0" w:line="240" w:lineRule="auto"/>
      </w:pPr>
      <w:r>
        <w:separator/>
      </w:r>
    </w:p>
  </w:footnote>
  <w:footnote w:type="continuationSeparator" w:id="0">
    <w:p w:rsidR="0022094F" w:rsidRDefault="0022094F" w:rsidP="00F34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65D6B"/>
    <w:multiLevelType w:val="hybridMultilevel"/>
    <w:tmpl w:val="0750F2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4FD514F"/>
    <w:multiLevelType w:val="hybridMultilevel"/>
    <w:tmpl w:val="55BC91E6"/>
    <w:lvl w:ilvl="0" w:tplc="09044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C2"/>
    <w:rsid w:val="00054DE2"/>
    <w:rsid w:val="00090709"/>
    <w:rsid w:val="001357F6"/>
    <w:rsid w:val="00166F8C"/>
    <w:rsid w:val="001678CE"/>
    <w:rsid w:val="0022094F"/>
    <w:rsid w:val="002736A1"/>
    <w:rsid w:val="00314B99"/>
    <w:rsid w:val="003D0F19"/>
    <w:rsid w:val="00A355B6"/>
    <w:rsid w:val="00AC597C"/>
    <w:rsid w:val="00B62998"/>
    <w:rsid w:val="00B916F9"/>
    <w:rsid w:val="00BA3144"/>
    <w:rsid w:val="00BE6192"/>
    <w:rsid w:val="00C21935"/>
    <w:rsid w:val="00EB544C"/>
    <w:rsid w:val="00EE36C2"/>
    <w:rsid w:val="00F34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1D5B8-A6A7-46F3-8A6A-D7C98DB8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36C2"/>
    <w:pPr>
      <w:ind w:left="720"/>
      <w:contextualSpacing/>
    </w:pPr>
  </w:style>
  <w:style w:type="table" w:styleId="Tablaconcuadrcula">
    <w:name w:val="Table Grid"/>
    <w:basedOn w:val="Tablanormal"/>
    <w:uiPriority w:val="39"/>
    <w:rsid w:val="00A35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44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411"/>
  </w:style>
  <w:style w:type="paragraph" w:styleId="Piedepgina">
    <w:name w:val="footer"/>
    <w:basedOn w:val="Normal"/>
    <w:link w:val="PiedepginaCar"/>
    <w:uiPriority w:val="99"/>
    <w:unhideWhenUsed/>
    <w:rsid w:val="00F344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1189</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Arquitecto</dc:creator>
  <cp:keywords/>
  <dc:description/>
  <cp:lastModifiedBy>Arquitecto</cp:lastModifiedBy>
  <cp:revision>6</cp:revision>
  <dcterms:created xsi:type="dcterms:W3CDTF">2021-07-30T15:37:00Z</dcterms:created>
  <dcterms:modified xsi:type="dcterms:W3CDTF">2021-07-30T17:58:00Z</dcterms:modified>
</cp:coreProperties>
</file>