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D0" w:rsidRDefault="00D53BD0"/>
    <w:p w:rsidR="00FD2849" w:rsidRDefault="00FD2849"/>
    <w:p w:rsidR="00FD2849" w:rsidRDefault="00FD2849">
      <w:r>
        <w:t xml:space="preserve">                              Por lo anteriormente expuesto a usted de la manera más atenta le </w:t>
      </w:r>
    </w:p>
    <w:p w:rsidR="00FD2849" w:rsidRDefault="00FD2849"/>
    <w:p w:rsidR="00FD2849" w:rsidRPr="00FD2849" w:rsidRDefault="00FD2849" w:rsidP="00FD2849">
      <w:pPr>
        <w:jc w:val="center"/>
        <w:rPr>
          <w:b/>
        </w:rPr>
      </w:pPr>
      <w:r w:rsidRPr="00FD2849">
        <w:rPr>
          <w:b/>
        </w:rPr>
        <w:t>P   I   D   O</w:t>
      </w:r>
    </w:p>
    <w:p w:rsidR="00FD2849" w:rsidRDefault="00FD2849" w:rsidP="00FD2849">
      <w:pPr>
        <w:jc w:val="center"/>
      </w:pPr>
    </w:p>
    <w:p w:rsidR="00FD2849" w:rsidRDefault="00FD2849" w:rsidP="00FD2849">
      <w:r w:rsidRPr="00FD2849">
        <w:rPr>
          <w:b/>
        </w:rPr>
        <w:t>UNICO</w:t>
      </w:r>
      <w:r>
        <w:t xml:space="preserve">: Se prevea de conformidad lo antes mencionado para los efectos legales a los que dé lugar, agradeciendo de antemano las atenciones brindadas a la presente. </w:t>
      </w:r>
    </w:p>
    <w:p w:rsidR="00FD2849" w:rsidRDefault="00FD2849" w:rsidP="00FD2849"/>
    <w:p w:rsidR="00FD2849" w:rsidRDefault="00FD2849" w:rsidP="00FD2849"/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A T E N T A M E N T E</w:t>
      </w:r>
    </w:p>
    <w:p w:rsidR="00FD2849" w:rsidRPr="00FD2849" w:rsidRDefault="001B69D4" w:rsidP="00FD2849">
      <w:pPr>
        <w:spacing w:after="0"/>
        <w:jc w:val="center"/>
        <w:rPr>
          <w:b/>
        </w:rPr>
      </w:pPr>
      <w:r>
        <w:rPr>
          <w:b/>
        </w:rPr>
        <w:t>AMATIT</w:t>
      </w:r>
      <w:r w:rsidR="001F17BD">
        <w:rPr>
          <w:b/>
        </w:rPr>
        <w:t>AN</w:t>
      </w:r>
      <w:r w:rsidR="00052386">
        <w:rPr>
          <w:b/>
        </w:rPr>
        <w:t>, JAL., A 31 DE MAYO</w:t>
      </w:r>
      <w:r w:rsidR="002063EA">
        <w:rPr>
          <w:b/>
        </w:rPr>
        <w:t xml:space="preserve"> DEL 2019</w:t>
      </w:r>
    </w:p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EL COMISARIO DE SEGURIDAD PÚBLICA</w:t>
      </w:r>
    </w:p>
    <w:p w:rsidR="00FD2849" w:rsidRPr="00FD2849" w:rsidRDefault="00FD2849" w:rsidP="00FD2849">
      <w:pPr>
        <w:spacing w:after="0"/>
        <w:jc w:val="center"/>
        <w:rPr>
          <w:b/>
        </w:rPr>
      </w:pPr>
    </w:p>
    <w:p w:rsidR="00FD2849" w:rsidRPr="00FD2849" w:rsidRDefault="00FD2849" w:rsidP="00FD2849">
      <w:pPr>
        <w:jc w:val="center"/>
        <w:rPr>
          <w:b/>
        </w:rPr>
      </w:pPr>
      <w:bookmarkStart w:id="0" w:name="_GoBack"/>
      <w:bookmarkEnd w:id="0"/>
    </w:p>
    <w:p w:rsidR="00FD2849" w:rsidRDefault="00FD2849" w:rsidP="00FD2849">
      <w:pPr>
        <w:jc w:val="center"/>
      </w:pPr>
      <w:r w:rsidRPr="00FD2849">
        <w:rPr>
          <w:b/>
        </w:rPr>
        <w:t>C. SALVADOR ROBERTO SANDOVAL GONZALEZ</w:t>
      </w:r>
      <w:r>
        <w:t>.</w:t>
      </w:r>
    </w:p>
    <w:sectPr w:rsidR="00FD2849" w:rsidSect="00FD28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49"/>
    <w:rsid w:val="00052386"/>
    <w:rsid w:val="000E7FCF"/>
    <w:rsid w:val="001B69D4"/>
    <w:rsid w:val="001F17BD"/>
    <w:rsid w:val="002063EA"/>
    <w:rsid w:val="00270501"/>
    <w:rsid w:val="008016E1"/>
    <w:rsid w:val="00C72BBD"/>
    <w:rsid w:val="00D4584E"/>
    <w:rsid w:val="00D53BD0"/>
    <w:rsid w:val="00F352A4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80DE5-6BF2-4388-9D44-406E6B5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15</cp:revision>
  <cp:lastPrinted>2020-08-11T19:44:00Z</cp:lastPrinted>
  <dcterms:created xsi:type="dcterms:W3CDTF">2020-08-17T17:34:00Z</dcterms:created>
  <dcterms:modified xsi:type="dcterms:W3CDTF">2020-08-17T17:51:00Z</dcterms:modified>
</cp:coreProperties>
</file>