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4C" w:rsidRDefault="00A6784C"/>
    <w:p w:rsidR="00A6784C" w:rsidRDefault="00A6784C"/>
    <w:p w:rsidR="00A6784C" w:rsidRDefault="00A6784C" w:rsidP="00A6784C"/>
    <w:p w:rsidR="00CB390A" w:rsidRPr="00A6784C" w:rsidRDefault="00A6784C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6784C">
        <w:rPr>
          <w:rFonts w:ascii="Arial" w:hAnsi="Arial" w:cs="Arial"/>
          <w:sz w:val="24"/>
        </w:rPr>
        <w:t>Atención directa al ciudadanos y así mismo a servidores públicos,</w:t>
      </w:r>
    </w:p>
    <w:p w:rsidR="00A6784C" w:rsidRPr="00A6784C" w:rsidRDefault="00A6784C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6784C">
        <w:rPr>
          <w:rFonts w:ascii="Arial" w:hAnsi="Arial" w:cs="Arial"/>
          <w:sz w:val="24"/>
        </w:rPr>
        <w:t>Elaboración y registro de hoja de trabajo para así mismo registrar los retardos de los servidores públicos.</w:t>
      </w:r>
    </w:p>
    <w:p w:rsidR="00A6784C" w:rsidRPr="00A6784C" w:rsidRDefault="00A6784C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6784C">
        <w:rPr>
          <w:rFonts w:ascii="Arial" w:hAnsi="Arial" w:cs="Arial"/>
          <w:sz w:val="24"/>
        </w:rPr>
        <w:t xml:space="preserve">Se atendieron y se tomaron en cuenta diversas incapacidades de personal del H. Ayuntamiento. </w:t>
      </w:r>
    </w:p>
    <w:p w:rsidR="00A6784C" w:rsidRDefault="00A6784C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6784C">
        <w:rPr>
          <w:rFonts w:ascii="Arial" w:hAnsi="Arial" w:cs="Arial"/>
          <w:sz w:val="24"/>
        </w:rPr>
        <w:t xml:space="preserve">Elaboración de oficios </w:t>
      </w:r>
      <w:r w:rsidR="000B4731">
        <w:rPr>
          <w:rFonts w:ascii="Arial" w:hAnsi="Arial" w:cs="Arial"/>
          <w:sz w:val="24"/>
        </w:rPr>
        <w:t xml:space="preserve">para autorizar al personal su primero periodo de </w:t>
      </w:r>
      <w:r>
        <w:rPr>
          <w:rFonts w:ascii="Arial" w:hAnsi="Arial" w:cs="Arial"/>
          <w:sz w:val="24"/>
        </w:rPr>
        <w:t>vacaciones</w:t>
      </w:r>
      <w:r w:rsidR="000B4731">
        <w:rPr>
          <w:rFonts w:ascii="Arial" w:hAnsi="Arial" w:cs="Arial"/>
          <w:sz w:val="24"/>
        </w:rPr>
        <w:t>.</w:t>
      </w:r>
    </w:p>
    <w:p w:rsidR="000B4731" w:rsidRDefault="000B4731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llevó el control de las faltas de los servidores públicos.</w:t>
      </w:r>
    </w:p>
    <w:p w:rsidR="000B4731" w:rsidRDefault="000B4731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otorgó permisos de faltar por diversos compromisos u capacitación de Directores. </w:t>
      </w:r>
    </w:p>
    <w:p w:rsidR="000B4731" w:rsidRDefault="000B4731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Elaboración y actualización de nombramientos. </w:t>
      </w:r>
    </w:p>
    <w:p w:rsidR="000B4731" w:rsidRDefault="000B4731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Elaboración de Pre nomina “incidencias” para mandar al área de Hacienda Pública Municipal. </w:t>
      </w:r>
    </w:p>
    <w:p w:rsidR="000B4731" w:rsidRDefault="000B4731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Asistencia reunión en sala de cabildo junto con Directores. </w:t>
      </w:r>
    </w:p>
    <w:p w:rsidR="002C6553" w:rsidRDefault="002C6553" w:rsidP="000B4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Comisión</w:t>
      </w:r>
      <w:bookmarkStart w:id="0" w:name="_GoBack"/>
      <w:bookmarkEnd w:id="0"/>
      <w:r>
        <w:rPr>
          <w:rFonts w:ascii="Arial" w:hAnsi="Arial" w:cs="Arial"/>
          <w:sz w:val="24"/>
        </w:rPr>
        <w:t xml:space="preserve"> en carnaval y en semana cultural.</w:t>
      </w:r>
    </w:p>
    <w:p w:rsidR="000B4731" w:rsidRDefault="000B4731" w:rsidP="000B4731">
      <w:pPr>
        <w:jc w:val="both"/>
        <w:rPr>
          <w:rFonts w:ascii="Arial" w:hAnsi="Arial" w:cs="Arial"/>
          <w:sz w:val="24"/>
        </w:rPr>
      </w:pPr>
    </w:p>
    <w:p w:rsidR="000B4731" w:rsidRDefault="000B4731" w:rsidP="000B4731">
      <w:pPr>
        <w:jc w:val="both"/>
        <w:rPr>
          <w:rFonts w:ascii="Arial" w:hAnsi="Arial" w:cs="Arial"/>
          <w:sz w:val="24"/>
        </w:rPr>
      </w:pPr>
    </w:p>
    <w:p w:rsidR="000B4731" w:rsidRDefault="000B4731" w:rsidP="000B4731">
      <w:pPr>
        <w:jc w:val="both"/>
        <w:rPr>
          <w:rFonts w:ascii="Arial" w:hAnsi="Arial" w:cs="Arial"/>
          <w:sz w:val="24"/>
        </w:rPr>
      </w:pPr>
    </w:p>
    <w:p w:rsidR="000B4731" w:rsidRDefault="000B4731" w:rsidP="000B4731">
      <w:pPr>
        <w:jc w:val="both"/>
        <w:rPr>
          <w:rFonts w:ascii="Arial" w:hAnsi="Arial" w:cs="Arial"/>
          <w:sz w:val="24"/>
        </w:rPr>
      </w:pPr>
    </w:p>
    <w:p w:rsidR="000B4731" w:rsidRDefault="000B4731" w:rsidP="002C6553">
      <w:pPr>
        <w:jc w:val="center"/>
        <w:rPr>
          <w:rFonts w:ascii="Arial" w:hAnsi="Arial" w:cs="Arial"/>
          <w:b/>
        </w:rPr>
      </w:pPr>
      <w:r w:rsidRPr="000B4731">
        <w:rPr>
          <w:rFonts w:ascii="Arial" w:hAnsi="Arial" w:cs="Arial"/>
          <w:b/>
        </w:rPr>
        <w:t>ATENTAMENTE</w:t>
      </w:r>
    </w:p>
    <w:p w:rsidR="000B4731" w:rsidRDefault="000B4731" w:rsidP="000B4731">
      <w:pPr>
        <w:jc w:val="center"/>
        <w:rPr>
          <w:rFonts w:ascii="Arial" w:hAnsi="Arial" w:cs="Arial"/>
          <w:b/>
        </w:rPr>
      </w:pPr>
    </w:p>
    <w:p w:rsidR="000B4731" w:rsidRDefault="000B4731" w:rsidP="000B473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LETICIA SARAHI REYES ZEPEDA</w:t>
      </w:r>
    </w:p>
    <w:p w:rsidR="000B4731" w:rsidRDefault="000B4731" w:rsidP="000B473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</w:t>
      </w:r>
    </w:p>
    <w:p w:rsidR="000B4731" w:rsidRDefault="000B4731" w:rsidP="000B47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DE RECURSOS HUMANOS </w:t>
      </w:r>
    </w:p>
    <w:p w:rsidR="002C6553" w:rsidRDefault="002C6553" w:rsidP="000B4731">
      <w:pPr>
        <w:jc w:val="center"/>
        <w:rPr>
          <w:rFonts w:ascii="Arial" w:hAnsi="Arial" w:cs="Arial"/>
          <w:b/>
        </w:rPr>
      </w:pPr>
    </w:p>
    <w:p w:rsidR="002C6553" w:rsidRPr="000B4731" w:rsidRDefault="002C6553" w:rsidP="000B47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AMATITÁN, JALISCO</w:t>
      </w:r>
      <w:r>
        <w:rPr>
          <w:rFonts w:ascii="Arial" w:hAnsi="Arial" w:cs="Arial"/>
          <w:b/>
        </w:rPr>
        <w:t xml:space="preserve"> 2019</w:t>
      </w:r>
    </w:p>
    <w:sectPr w:rsidR="002C6553" w:rsidRPr="000B47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74" w:rsidRDefault="00081874" w:rsidP="00A6784C">
      <w:pPr>
        <w:spacing w:after="0" w:line="240" w:lineRule="auto"/>
      </w:pPr>
      <w:r>
        <w:separator/>
      </w:r>
    </w:p>
  </w:endnote>
  <w:endnote w:type="continuationSeparator" w:id="0">
    <w:p w:rsidR="00081874" w:rsidRDefault="00081874" w:rsidP="00A6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74" w:rsidRDefault="00081874" w:rsidP="00A6784C">
      <w:pPr>
        <w:spacing w:after="0" w:line="240" w:lineRule="auto"/>
      </w:pPr>
      <w:r>
        <w:separator/>
      </w:r>
    </w:p>
  </w:footnote>
  <w:footnote w:type="continuationSeparator" w:id="0">
    <w:p w:rsidR="00081874" w:rsidRDefault="00081874" w:rsidP="00A6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84C" w:rsidRDefault="00A6784C" w:rsidP="00A6784C">
    <w:pPr>
      <w:pStyle w:val="Encabezado"/>
      <w:jc w:val="center"/>
      <w:rPr>
        <w:sz w:val="44"/>
        <w:lang w:val="es-ES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4B900" wp14:editId="4DE9FBF5">
              <wp:simplePos x="0" y="0"/>
              <wp:positionH relativeFrom="column">
                <wp:posOffset>-1061085</wp:posOffset>
              </wp:positionH>
              <wp:positionV relativeFrom="paragraph">
                <wp:posOffset>-422910</wp:posOffset>
              </wp:positionV>
              <wp:extent cx="2428875" cy="1552575"/>
              <wp:effectExtent l="0" t="0" r="28575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15525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784C" w:rsidRDefault="00A6784C" w:rsidP="00A6784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10EA0E46" wp14:editId="7E3251FE">
                                <wp:extent cx="2233295" cy="1295311"/>
                                <wp:effectExtent l="0" t="0" r="0" b="635"/>
                                <wp:docPr id="1" name="Imagen 1" descr="Transparencia Amatit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ransparencia Amatit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3295" cy="1295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4B900" id="Rectángulo 2" o:spid="_x0000_s1026" style="position:absolute;left:0;text-align:left;margin-left:-83.55pt;margin-top:-33.3pt;width:191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" fillcolor="white [3201]" strokecolor="white [3212]" strokeweight="1pt">
              <v:textbox>
                <w:txbxContent>
                  <w:p w:rsidR="00A6784C" w:rsidRDefault="00A6784C" w:rsidP="00A6784C">
                    <w:pPr>
                      <w:jc w:val="center"/>
                    </w:pPr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10EA0E46" wp14:editId="7E3251FE">
                          <wp:extent cx="2233295" cy="1295311"/>
                          <wp:effectExtent l="0" t="0" r="0" b="635"/>
                          <wp:docPr id="1" name="Imagen 1" descr="Transparencia Amatit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ransparencia Amatit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33295" cy="1295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6784C" w:rsidRPr="00A6784C" w:rsidRDefault="00A6784C" w:rsidP="00A6784C">
    <w:pPr>
      <w:pStyle w:val="Encabezado"/>
      <w:jc w:val="center"/>
      <w:rPr>
        <w:rFonts w:ascii="Calibri Light" w:hAnsi="Calibri Light" w:cs="Calibri Light"/>
        <w:b/>
        <w:sz w:val="48"/>
        <w:lang w:val="es-ES"/>
      </w:rPr>
    </w:pPr>
    <w:r w:rsidRPr="00A6784C">
      <w:rPr>
        <w:rFonts w:ascii="Calibri Light" w:hAnsi="Calibri Light" w:cs="Calibri Light"/>
        <w:b/>
        <w:sz w:val="48"/>
        <w:lang w:val="es-ES"/>
      </w:rPr>
      <w:t>REPORTE TRIMESTRAL</w:t>
    </w:r>
  </w:p>
  <w:p w:rsidR="00A6784C" w:rsidRPr="00A6784C" w:rsidRDefault="00A6784C" w:rsidP="00A6784C">
    <w:pPr>
      <w:pStyle w:val="Encabezado"/>
      <w:jc w:val="center"/>
      <w:rPr>
        <w:rFonts w:ascii="Calibri Light" w:hAnsi="Calibri Light" w:cs="Calibri Light"/>
        <w:b/>
        <w:sz w:val="48"/>
        <w:lang w:val="es-ES"/>
      </w:rPr>
    </w:pPr>
    <w:r w:rsidRPr="00A6784C">
      <w:rPr>
        <w:rFonts w:ascii="Calibri Light" w:hAnsi="Calibri Light" w:cs="Calibri Light"/>
        <w:b/>
        <w:sz w:val="48"/>
        <w:lang w:val="es-ES"/>
      </w:rPr>
      <w:t xml:space="preserve">RECURSOS HUMANOS </w:t>
    </w:r>
  </w:p>
  <w:p w:rsidR="00A6784C" w:rsidRPr="00A6784C" w:rsidRDefault="00A6784C" w:rsidP="00A6784C">
    <w:pPr>
      <w:pStyle w:val="Encabezado"/>
      <w:jc w:val="center"/>
      <w:rPr>
        <w:rFonts w:ascii="Calibri Light" w:hAnsi="Calibri Light" w:cs="Calibri Light"/>
        <w:b/>
        <w:sz w:val="48"/>
        <w:lang w:val="es-ES"/>
      </w:rPr>
    </w:pPr>
    <w:r w:rsidRPr="00A6784C">
      <w:rPr>
        <w:rFonts w:ascii="Calibri Light" w:hAnsi="Calibri Light" w:cs="Calibri Light"/>
        <w:b/>
        <w:sz w:val="48"/>
        <w:lang w:val="es-ES"/>
      </w:rPr>
      <w:t>“ENERO, FEBRERO, MARZO”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0B8"/>
      </v:shape>
    </w:pict>
  </w:numPicBullet>
  <w:abstractNum w:abstractNumId="0">
    <w:nsid w:val="2972452C"/>
    <w:multiLevelType w:val="hybridMultilevel"/>
    <w:tmpl w:val="427C0A7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4C"/>
    <w:rsid w:val="00081874"/>
    <w:rsid w:val="000B4731"/>
    <w:rsid w:val="002C6553"/>
    <w:rsid w:val="00460778"/>
    <w:rsid w:val="00A6784C"/>
    <w:rsid w:val="00C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4A2EAB-CE08-4F08-A797-3D80A695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84C"/>
  </w:style>
  <w:style w:type="paragraph" w:styleId="Piedepgina">
    <w:name w:val="footer"/>
    <w:basedOn w:val="Normal"/>
    <w:link w:val="PiedepginaCar"/>
    <w:uiPriority w:val="99"/>
    <w:unhideWhenUsed/>
    <w:rsid w:val="00A67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84C"/>
  </w:style>
  <w:style w:type="table" w:styleId="Tablaconcuadrcula">
    <w:name w:val="Table Grid"/>
    <w:basedOn w:val="Tablanormal"/>
    <w:uiPriority w:val="39"/>
    <w:rsid w:val="00A67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6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2020-07-24T19:03:00Z</dcterms:created>
  <dcterms:modified xsi:type="dcterms:W3CDTF">2020-07-24T19:40:00Z</dcterms:modified>
</cp:coreProperties>
</file>